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43ED" w:rsidRPr="0052548E" w:rsidRDefault="006F43ED" w:rsidP="006F43ED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ascii="Arial" w:hAnsi="Arial" w:cs="Arial"/>
          <w:b/>
          <w:bCs/>
          <w:sz w:val="28"/>
        </w:rPr>
      </w:pPr>
      <w:bookmarkStart w:id="0" w:name="OLE_LINK3"/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#93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 w:hint="eastAsia"/>
          <w:b/>
          <w:bCs/>
          <w:sz w:val="28"/>
          <w:lang w:eastAsia="ja-JP"/>
        </w:rPr>
        <w:t xml:space="preserve">　　　</w:t>
      </w:r>
      <w:r w:rsidR="00711C51">
        <w:rPr>
          <w:rFonts w:ascii="Arial" w:hAnsi="Arial" w:cs="Arial" w:hint="eastAsia"/>
          <w:b/>
          <w:bCs/>
          <w:sz w:val="28"/>
          <w:lang w:eastAsia="ja-JP"/>
        </w:rPr>
        <w:t xml:space="preserve">　　　　　　　　　</w:t>
      </w:r>
      <w:r>
        <w:rPr>
          <w:rFonts w:ascii="Arial" w:hAnsi="Arial" w:cs="Arial"/>
          <w:b/>
          <w:bCs/>
          <w:sz w:val="28"/>
        </w:rPr>
        <w:t>R1-</w:t>
      </w:r>
      <w:r w:rsidR="00D866B7">
        <w:rPr>
          <w:rFonts w:ascii="Arial" w:hAnsi="Arial" w:cs="Arial"/>
          <w:b/>
          <w:bCs/>
          <w:sz w:val="28"/>
        </w:rPr>
        <w:t>18</w:t>
      </w:r>
      <w:r w:rsidR="00D866B7">
        <w:rPr>
          <w:rFonts w:ascii="Arial" w:eastAsia="ＭＳ 明朝" w:hAnsi="Arial" w:cs="Arial" w:hint="eastAsia"/>
          <w:b/>
          <w:bCs/>
          <w:sz w:val="28"/>
          <w:lang w:eastAsia="ja-JP"/>
        </w:rPr>
        <w:t>07083</w:t>
      </w:r>
    </w:p>
    <w:p w:rsidR="006F43ED" w:rsidRPr="009513AC" w:rsidRDefault="006F43ED" w:rsidP="006F43ED">
      <w:pPr>
        <w:tabs>
          <w:tab w:val="center" w:pos="4536"/>
          <w:tab w:val="right" w:pos="9072"/>
        </w:tabs>
        <w:rPr>
          <w:rFonts w:ascii="Arial" w:eastAsia="ＭＳ 明朝" w:hAnsi="Arial" w:cs="Arial" w:hint="eastAsia"/>
          <w:b/>
          <w:bCs/>
          <w:sz w:val="28"/>
          <w:lang w:eastAsia="ja-JP"/>
        </w:rPr>
      </w:pPr>
      <w:r>
        <w:rPr>
          <w:rFonts w:ascii="Arial" w:eastAsia="ＭＳ 明朝" w:hAnsi="Arial" w:cs="Arial"/>
          <w:b/>
          <w:bCs/>
          <w:sz w:val="28"/>
          <w:lang w:eastAsia="ja-JP"/>
        </w:rPr>
        <w:t>Busan, Korea, May 21</w:t>
      </w:r>
      <w:r w:rsidRPr="00F45E4B">
        <w:rPr>
          <w:rFonts w:ascii="Arial" w:eastAsia="ＭＳ 明朝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ＭＳ 明朝" w:hAnsi="Arial" w:cs="Arial"/>
          <w:b/>
          <w:bCs/>
          <w:sz w:val="28"/>
          <w:lang w:eastAsia="ja-JP"/>
        </w:rPr>
        <w:t xml:space="preserve"> – 25</w:t>
      </w:r>
      <w:r w:rsidRPr="00F45E4B">
        <w:rPr>
          <w:rFonts w:ascii="Arial" w:eastAsia="ＭＳ 明朝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ＭＳ 明朝" w:hAnsi="Arial" w:cs="Arial"/>
          <w:b/>
          <w:bCs/>
          <w:sz w:val="28"/>
          <w:lang w:eastAsia="ja-JP"/>
        </w:rPr>
        <w:t xml:space="preserve">, 2018 </w:t>
      </w:r>
    </w:p>
    <w:p w:rsidR="001E7C32" w:rsidRPr="006F43ED" w:rsidRDefault="001E7C32" w:rsidP="001E7C32">
      <w:pPr>
        <w:tabs>
          <w:tab w:val="center" w:pos="4536"/>
          <w:tab w:val="right" w:pos="9072"/>
        </w:tabs>
        <w:rPr>
          <w:rFonts w:ascii="Arial" w:eastAsia="ＭＳ 明朝" w:hAnsi="Arial" w:cs="Arial" w:hint="eastAsia"/>
          <w:b/>
          <w:bCs/>
          <w:sz w:val="28"/>
          <w:lang w:eastAsia="ja-JP"/>
        </w:rPr>
      </w:pPr>
    </w:p>
    <w:p w:rsidR="000E6F05" w:rsidRPr="002E1CCA" w:rsidRDefault="000E6F05" w:rsidP="000E6F05">
      <w:pPr>
        <w:pStyle w:val="a6"/>
        <w:rPr>
          <w:noProof w:val="0"/>
          <w:lang w:val="en-GB"/>
        </w:rPr>
      </w:pPr>
    </w:p>
    <w:p w:rsidR="000E6F05" w:rsidRPr="004B2544" w:rsidRDefault="000E6F05" w:rsidP="000E6F05">
      <w:pPr>
        <w:pStyle w:val="a6"/>
        <w:ind w:left="1800" w:hanging="1800"/>
        <w:rPr>
          <w:rFonts w:eastAsia="ＭＳ ゴシック"/>
          <w:noProof w:val="0"/>
          <w:sz w:val="24"/>
          <w:lang w:eastAsia="ja-JP"/>
        </w:rPr>
      </w:pPr>
      <w:r w:rsidRPr="004B2544">
        <w:rPr>
          <w:rFonts w:eastAsia="ＭＳ ゴシック"/>
          <w:noProof w:val="0"/>
          <w:sz w:val="24"/>
        </w:rPr>
        <w:t>Source:</w:t>
      </w:r>
      <w:r w:rsidRPr="004B2544">
        <w:rPr>
          <w:rFonts w:eastAsia="ＭＳ ゴシック"/>
          <w:noProof w:val="0"/>
          <w:sz w:val="24"/>
        </w:rPr>
        <w:tab/>
        <w:t xml:space="preserve">NTT </w:t>
      </w:r>
      <w:r w:rsidRPr="004B2544">
        <w:rPr>
          <w:rFonts w:eastAsia="ＭＳ ゴシック" w:hint="eastAsia"/>
          <w:noProof w:val="0"/>
          <w:sz w:val="24"/>
        </w:rPr>
        <w:t>DOCOMO</w:t>
      </w:r>
      <w:r w:rsidRPr="004B2544">
        <w:rPr>
          <w:rFonts w:eastAsia="ＭＳ ゴシック" w:hint="eastAsia"/>
          <w:noProof w:val="0"/>
          <w:sz w:val="24"/>
          <w:lang w:eastAsia="ja-JP"/>
        </w:rPr>
        <w:t>, INC.</w:t>
      </w:r>
    </w:p>
    <w:p w:rsidR="000E6F05" w:rsidRPr="00010354" w:rsidRDefault="000E6F05" w:rsidP="000E6F05">
      <w:pPr>
        <w:pStyle w:val="a6"/>
        <w:ind w:left="1800" w:hanging="1800"/>
        <w:jc w:val="both"/>
        <w:rPr>
          <w:rFonts w:hint="eastAsia"/>
          <w:noProof w:val="0"/>
          <w:sz w:val="24"/>
          <w:lang w:eastAsia="ja-JP"/>
        </w:rPr>
      </w:pPr>
      <w:r w:rsidRPr="00EF01E5">
        <w:rPr>
          <w:rFonts w:eastAsia="ＭＳ ゴシック"/>
          <w:noProof w:val="0"/>
          <w:sz w:val="24"/>
        </w:rPr>
        <w:t>Title:</w:t>
      </w:r>
      <w:r w:rsidRPr="00EF01E5">
        <w:rPr>
          <w:rFonts w:eastAsia="ＭＳ ゴシック"/>
          <w:noProof w:val="0"/>
          <w:sz w:val="24"/>
        </w:rPr>
        <w:tab/>
      </w:r>
      <w:r w:rsidR="006F43ED" w:rsidRPr="006F43ED">
        <w:rPr>
          <w:rFonts w:eastAsia="ＭＳ ゴシック"/>
          <w:noProof w:val="0"/>
          <w:sz w:val="24"/>
        </w:rPr>
        <w:t>Channel access procedures</w:t>
      </w:r>
      <w:r w:rsidR="00D33B4A">
        <w:rPr>
          <w:rFonts w:eastAsia="ＭＳ ゴシック" w:hint="eastAsia"/>
          <w:noProof w:val="0"/>
          <w:sz w:val="24"/>
          <w:lang w:eastAsia="ja-JP"/>
        </w:rPr>
        <w:t xml:space="preserve"> for NR-U operation</w:t>
      </w:r>
    </w:p>
    <w:p w:rsidR="000E6F05" w:rsidRPr="008B34AA" w:rsidRDefault="000E6F05" w:rsidP="000E6F05">
      <w:pPr>
        <w:pStyle w:val="a6"/>
        <w:tabs>
          <w:tab w:val="left" w:pos="1800"/>
        </w:tabs>
        <w:ind w:left="1800" w:hanging="1800"/>
        <w:rPr>
          <w:noProof w:val="0"/>
          <w:sz w:val="24"/>
          <w:lang w:eastAsia="ja-JP"/>
        </w:rPr>
      </w:pPr>
      <w:r w:rsidRPr="008B34AA">
        <w:rPr>
          <w:rFonts w:eastAsia="ＭＳ ゴシック"/>
          <w:noProof w:val="0"/>
          <w:sz w:val="24"/>
        </w:rPr>
        <w:t>Agenda Item:</w:t>
      </w:r>
      <w:r w:rsidRPr="008B34AA">
        <w:rPr>
          <w:rFonts w:eastAsia="ＭＳ ゴシック"/>
          <w:noProof w:val="0"/>
          <w:sz w:val="24"/>
        </w:rPr>
        <w:tab/>
      </w:r>
      <w:r w:rsidR="00867619">
        <w:rPr>
          <w:rFonts w:eastAsia="ＭＳ ゴシック"/>
          <w:noProof w:val="0"/>
          <w:sz w:val="24"/>
        </w:rPr>
        <w:t>7.6.4</w:t>
      </w:r>
      <w:r w:rsidR="006F43ED">
        <w:rPr>
          <w:rFonts w:eastAsia="ＭＳ ゴシック" w:hint="eastAsia"/>
          <w:noProof w:val="0"/>
          <w:sz w:val="24"/>
          <w:lang w:eastAsia="ja-JP"/>
        </w:rPr>
        <w:t>.1</w:t>
      </w:r>
    </w:p>
    <w:p w:rsidR="000E6F05" w:rsidRPr="00EF01E5" w:rsidRDefault="000E6F05" w:rsidP="000E6F05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lang w:val="en-US" w:eastAsia="zh-CN"/>
        </w:rPr>
      </w:pPr>
      <w:r w:rsidRPr="00EF01E5">
        <w:rPr>
          <w:rFonts w:ascii="Arial" w:hAnsi="Arial"/>
          <w:b/>
          <w:lang w:val="en-US"/>
        </w:rPr>
        <w:t>Document for:</w:t>
      </w:r>
      <w:r w:rsidRPr="00EF01E5">
        <w:rPr>
          <w:rFonts w:ascii="Arial" w:hAnsi="Arial" w:hint="eastAsia"/>
          <w:b/>
          <w:lang w:val="en-US" w:eastAsia="ja-JP"/>
        </w:rPr>
        <w:t xml:space="preserve"> </w:t>
      </w:r>
      <w:r w:rsidRPr="00EF01E5">
        <w:rPr>
          <w:rFonts w:ascii="Arial" w:hAnsi="Arial" w:hint="eastAsia"/>
          <w:b/>
          <w:lang w:val="en-US" w:eastAsia="ja-JP"/>
        </w:rPr>
        <w:tab/>
        <w:t>Discussion and Decision</w:t>
      </w:r>
    </w:p>
    <w:bookmarkEnd w:id="0"/>
    <w:p w:rsidR="00DD4444" w:rsidRPr="00EF01E5" w:rsidRDefault="00DD4444" w:rsidP="00D2442F">
      <w:pPr>
        <w:pStyle w:val="1"/>
        <w:spacing w:after="120"/>
        <w:rPr>
          <w:rFonts w:hint="eastAsia"/>
          <w:b/>
          <w:lang w:val="en-US"/>
        </w:rPr>
      </w:pPr>
      <w:r w:rsidRPr="00EF01E5">
        <w:rPr>
          <w:b/>
          <w:lang w:val="en-US"/>
        </w:rPr>
        <w:t>Introducti</w:t>
      </w:r>
      <w:r w:rsidRPr="00EF01E5">
        <w:rPr>
          <w:rFonts w:hint="eastAsia"/>
          <w:b/>
          <w:lang w:val="en-US"/>
        </w:rPr>
        <w:t>on</w:t>
      </w:r>
    </w:p>
    <w:p w:rsidR="001C1F54" w:rsidRPr="00B03E09" w:rsidRDefault="002C1ACD" w:rsidP="00C70112">
      <w:pPr>
        <w:spacing w:afterLines="50" w:after="120"/>
        <w:jc w:val="both"/>
        <w:rPr>
          <w:rFonts w:eastAsia="ＭＳ 明朝" w:hint="eastAsia"/>
          <w:sz w:val="22"/>
          <w:szCs w:val="22"/>
          <w:lang w:val="en-US" w:eastAsia="ja-JP"/>
        </w:rPr>
      </w:pPr>
      <w:r>
        <w:rPr>
          <w:rFonts w:eastAsia="ＭＳ 明朝"/>
          <w:sz w:val="22"/>
          <w:szCs w:val="22"/>
          <w:lang w:val="en-US" w:eastAsia="ja-JP"/>
        </w:rPr>
        <w:t>A</w:t>
      </w:r>
      <w:r w:rsidRPr="00B03E09">
        <w:rPr>
          <w:rFonts w:eastAsia="ＭＳ 明朝"/>
          <w:sz w:val="22"/>
          <w:szCs w:val="22"/>
          <w:lang w:val="en-US"/>
        </w:rPr>
        <w:t>t the RAN</w:t>
      </w:r>
      <w:r w:rsidRPr="00B03E09">
        <w:rPr>
          <w:rFonts w:eastAsia="ＭＳ 明朝"/>
          <w:sz w:val="22"/>
          <w:szCs w:val="22"/>
          <w:lang w:val="en-US" w:eastAsia="ja-JP"/>
        </w:rPr>
        <w:t xml:space="preserve">1 </w:t>
      </w:r>
      <w:r>
        <w:rPr>
          <w:rFonts w:eastAsia="ＭＳ 明朝"/>
          <w:sz w:val="22"/>
          <w:szCs w:val="22"/>
          <w:lang w:val="en-US" w:eastAsia="ja-JP"/>
        </w:rPr>
        <w:t xml:space="preserve">NR </w:t>
      </w:r>
      <w:r w:rsidRPr="00B03E09">
        <w:rPr>
          <w:rFonts w:eastAsia="ＭＳ 明朝"/>
          <w:sz w:val="22"/>
          <w:szCs w:val="22"/>
          <w:lang w:val="en-US" w:eastAsia="ja-JP"/>
        </w:rPr>
        <w:t>#</w:t>
      </w:r>
      <w:r>
        <w:rPr>
          <w:sz w:val="22"/>
          <w:szCs w:val="22"/>
          <w:lang w:val="en-US" w:eastAsia="ja-JP"/>
        </w:rPr>
        <w:t>92</w:t>
      </w:r>
      <w:r w:rsidR="00EF53E1">
        <w:rPr>
          <w:rFonts w:hint="eastAsia"/>
          <w:sz w:val="22"/>
          <w:szCs w:val="22"/>
          <w:lang w:val="en-US" w:eastAsia="ja-JP"/>
        </w:rPr>
        <w:t>-bis</w:t>
      </w:r>
      <w:r w:rsidRPr="00B03E09">
        <w:rPr>
          <w:sz w:val="22"/>
          <w:szCs w:val="22"/>
          <w:lang w:val="en-US"/>
        </w:rPr>
        <w:t xml:space="preserve"> meeting</w:t>
      </w:r>
      <w:r>
        <w:rPr>
          <w:sz w:val="22"/>
          <w:szCs w:val="22"/>
          <w:lang w:val="en-US" w:eastAsia="ja-JP"/>
        </w:rPr>
        <w:t xml:space="preserve">, </w:t>
      </w:r>
      <w:r w:rsidR="00AE37CD">
        <w:rPr>
          <w:sz w:val="22"/>
          <w:szCs w:val="22"/>
          <w:lang w:val="en-US" w:eastAsia="ja-JP"/>
        </w:rPr>
        <w:t>potential physic</w:t>
      </w:r>
      <w:bookmarkStart w:id="1" w:name="_GoBack"/>
      <w:bookmarkEnd w:id="1"/>
      <w:r w:rsidR="00AE37CD">
        <w:rPr>
          <w:sz w:val="22"/>
          <w:szCs w:val="22"/>
          <w:lang w:val="en-US" w:eastAsia="ja-JP"/>
        </w:rPr>
        <w:t>al layer</w:t>
      </w:r>
      <w:r w:rsidR="00EF53E1">
        <w:rPr>
          <w:sz w:val="22"/>
          <w:szCs w:val="22"/>
          <w:lang w:val="en-US" w:eastAsia="ja-JP"/>
        </w:rPr>
        <w:t xml:space="preserve"> procedure for </w:t>
      </w:r>
      <w:r w:rsidR="00742FE7">
        <w:rPr>
          <w:rFonts w:hint="eastAsia"/>
          <w:sz w:val="22"/>
          <w:szCs w:val="22"/>
          <w:lang w:val="en-US" w:eastAsia="ja-JP"/>
        </w:rPr>
        <w:t>N</w:t>
      </w:r>
      <w:r w:rsidR="00742FE7">
        <w:rPr>
          <w:sz w:val="22"/>
          <w:szCs w:val="22"/>
          <w:lang w:val="en-US" w:eastAsia="ja-JP"/>
        </w:rPr>
        <w:t xml:space="preserve">R-U operation </w:t>
      </w:r>
      <w:r w:rsidR="00D33B4A">
        <w:rPr>
          <w:rFonts w:hint="eastAsia"/>
          <w:sz w:val="22"/>
          <w:szCs w:val="22"/>
          <w:lang w:val="en-US" w:eastAsia="ja-JP"/>
        </w:rPr>
        <w:t>wa</w:t>
      </w:r>
      <w:r w:rsidR="00D33B4A">
        <w:rPr>
          <w:sz w:val="22"/>
          <w:szCs w:val="22"/>
          <w:lang w:val="en-US" w:eastAsia="ja-JP"/>
        </w:rPr>
        <w:t xml:space="preserve">s </w:t>
      </w:r>
      <w:r w:rsidR="00742FE7">
        <w:rPr>
          <w:sz w:val="22"/>
          <w:szCs w:val="22"/>
          <w:lang w:val="en-US" w:eastAsia="ja-JP"/>
        </w:rPr>
        <w:t xml:space="preserve">discussed based on [1], and </w:t>
      </w:r>
      <w:r>
        <w:rPr>
          <w:sz w:val="22"/>
          <w:szCs w:val="22"/>
          <w:lang w:val="en-US" w:eastAsia="ja-JP"/>
        </w:rPr>
        <w:t>RAN1 made following agreements</w:t>
      </w:r>
      <w:r w:rsidRPr="00B03E09">
        <w:rPr>
          <w:rFonts w:eastAsia="ＭＳ 明朝"/>
          <w:sz w:val="22"/>
          <w:szCs w:val="22"/>
          <w:lang w:val="en-US" w:eastAsia="ja-JP"/>
        </w:rPr>
        <w:t xml:space="preserve"> [</w:t>
      </w:r>
      <w:r w:rsidR="00742FE7">
        <w:rPr>
          <w:rFonts w:eastAsia="ＭＳ 明朝"/>
          <w:sz w:val="22"/>
          <w:szCs w:val="22"/>
          <w:lang w:val="en-US" w:eastAsia="ja-JP"/>
        </w:rPr>
        <w:t>2</w:t>
      </w:r>
      <w:r w:rsidRPr="00B03E09">
        <w:rPr>
          <w:rFonts w:eastAsia="ＭＳ 明朝"/>
          <w:sz w:val="22"/>
          <w:szCs w:val="22"/>
          <w:lang w:val="en-US" w:eastAsia="ja-JP"/>
        </w:rPr>
        <w:t>].</w:t>
      </w:r>
      <w:r w:rsidR="00AB1402">
        <w:rPr>
          <w:rFonts w:eastAsia="ＭＳ 明朝"/>
          <w:sz w:val="22"/>
          <w:szCs w:val="22"/>
          <w:lang w:val="en-US" w:eastAsia="ja-JP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2"/>
      </w:tblGrid>
      <w:tr w:rsidR="006D358E" w:rsidRPr="00B03E09" w:rsidTr="007903CF">
        <w:tc>
          <w:tcPr>
            <w:tcW w:w="10170" w:type="dxa"/>
            <w:shd w:val="clear" w:color="auto" w:fill="auto"/>
          </w:tcPr>
          <w:p w:rsidR="00AE37CD" w:rsidRPr="00AE37CD" w:rsidRDefault="00AE37CD" w:rsidP="00AE37CD">
            <w:pPr>
              <w:rPr>
                <w:sz w:val="22"/>
                <w:szCs w:val="22"/>
              </w:rPr>
            </w:pPr>
            <w:r w:rsidRPr="00AE37CD">
              <w:rPr>
                <w:sz w:val="22"/>
                <w:szCs w:val="22"/>
                <w:highlight w:val="green"/>
              </w:rPr>
              <w:t>Agreement:</w:t>
            </w:r>
          </w:p>
          <w:p w:rsidR="00AE37CD" w:rsidRPr="00AE37CD" w:rsidRDefault="00AE37CD" w:rsidP="00AE37CD">
            <w:pPr>
              <w:widowControl w:val="0"/>
              <w:numPr>
                <w:ilvl w:val="0"/>
                <w:numId w:val="31"/>
              </w:numPr>
              <w:jc w:val="both"/>
              <w:rPr>
                <w:sz w:val="22"/>
                <w:szCs w:val="22"/>
                <w:lang w:val="en-US"/>
              </w:rPr>
            </w:pPr>
            <w:r w:rsidRPr="00AE37CD">
              <w:rPr>
                <w:sz w:val="22"/>
                <w:szCs w:val="22"/>
                <w:lang w:val="en-US"/>
              </w:rPr>
              <w:t xml:space="preserve">Study possible enhancements for HARQ operation </w:t>
            </w:r>
          </w:p>
          <w:p w:rsidR="00AE37CD" w:rsidRPr="00AE37CD" w:rsidRDefault="00AE37CD" w:rsidP="00AE37CD">
            <w:pPr>
              <w:widowControl w:val="0"/>
              <w:numPr>
                <w:ilvl w:val="0"/>
                <w:numId w:val="31"/>
              </w:numPr>
              <w:jc w:val="both"/>
              <w:rPr>
                <w:sz w:val="22"/>
                <w:szCs w:val="22"/>
                <w:lang w:val="en-US"/>
              </w:rPr>
            </w:pPr>
            <w:r w:rsidRPr="00AE37CD">
              <w:rPr>
                <w:sz w:val="22"/>
                <w:szCs w:val="22"/>
                <w:lang w:val="en-US"/>
              </w:rPr>
              <w:t>Study changes needed for Configured Grant support in NR-U</w:t>
            </w:r>
          </w:p>
          <w:p w:rsidR="00AE37CD" w:rsidRPr="00AE37CD" w:rsidRDefault="00AE37CD" w:rsidP="00AE37CD">
            <w:pPr>
              <w:widowControl w:val="0"/>
              <w:numPr>
                <w:ilvl w:val="0"/>
                <w:numId w:val="31"/>
              </w:numPr>
              <w:jc w:val="both"/>
              <w:rPr>
                <w:sz w:val="22"/>
                <w:szCs w:val="22"/>
                <w:lang w:val="en-US"/>
              </w:rPr>
            </w:pPr>
            <w:r w:rsidRPr="00AE37CD">
              <w:rPr>
                <w:sz w:val="22"/>
                <w:szCs w:val="22"/>
                <w:lang w:val="en-US"/>
              </w:rPr>
              <w:t xml:space="preserve">Baseline for study: If absence of Wi-Fi cannot be guaranteed (e.g. by regulation) </w:t>
            </w:r>
          </w:p>
          <w:p w:rsidR="00AE37CD" w:rsidRPr="00AE37CD" w:rsidRDefault="00AE37CD" w:rsidP="00AE37CD">
            <w:pPr>
              <w:rPr>
                <w:sz w:val="22"/>
                <w:szCs w:val="22"/>
                <w:lang w:val="en-US"/>
              </w:rPr>
            </w:pPr>
            <w:r w:rsidRPr="00AE37CD">
              <w:rPr>
                <w:sz w:val="22"/>
                <w:szCs w:val="22"/>
                <w:lang w:val="en-US"/>
              </w:rPr>
              <w:t xml:space="preserve">in the band (sub-7 GHz) where NR-U is operating, the NR-U operating bandwidth is an integer  </w:t>
            </w:r>
          </w:p>
          <w:p w:rsidR="00AE37CD" w:rsidRPr="00AE37CD" w:rsidRDefault="00AE37CD" w:rsidP="00AE37CD">
            <w:pPr>
              <w:rPr>
                <w:sz w:val="22"/>
                <w:szCs w:val="22"/>
                <w:lang w:val="en-US"/>
              </w:rPr>
            </w:pPr>
            <w:r w:rsidRPr="00AE37CD">
              <w:rPr>
                <w:sz w:val="22"/>
                <w:szCs w:val="22"/>
                <w:lang w:val="en-US"/>
              </w:rPr>
              <w:t xml:space="preserve">multiple of 20MHz </w:t>
            </w:r>
          </w:p>
          <w:p w:rsidR="00AE37CD" w:rsidRPr="00AE37CD" w:rsidRDefault="00AE37CD" w:rsidP="00AE37CD">
            <w:pPr>
              <w:widowControl w:val="0"/>
              <w:numPr>
                <w:ilvl w:val="0"/>
                <w:numId w:val="31"/>
              </w:numPr>
              <w:jc w:val="both"/>
              <w:rPr>
                <w:sz w:val="22"/>
                <w:szCs w:val="22"/>
                <w:lang w:val="en-US"/>
              </w:rPr>
            </w:pPr>
            <w:r w:rsidRPr="00AE37CD">
              <w:rPr>
                <w:sz w:val="22"/>
                <w:szCs w:val="22"/>
                <w:lang w:val="en-US"/>
              </w:rPr>
              <w:t xml:space="preserve">At least for band where absence of Wi-Fi cannot be guaranteed (e.g. by regulation), LBT can be performed in units of 20 MHz. </w:t>
            </w:r>
          </w:p>
          <w:p w:rsidR="00AE37CD" w:rsidRPr="00AE37CD" w:rsidRDefault="00AE37CD" w:rsidP="00AE37CD">
            <w:pPr>
              <w:widowControl w:val="0"/>
              <w:numPr>
                <w:ilvl w:val="1"/>
                <w:numId w:val="31"/>
              </w:numPr>
              <w:jc w:val="both"/>
              <w:rPr>
                <w:sz w:val="22"/>
                <w:szCs w:val="22"/>
                <w:lang w:val="en-US"/>
              </w:rPr>
            </w:pPr>
            <w:r w:rsidRPr="00AE37CD">
              <w:rPr>
                <w:sz w:val="22"/>
                <w:szCs w:val="22"/>
                <w:lang w:val="en-US"/>
              </w:rPr>
              <w:t>FFS: details on how to perform LBT for as single carrier with bandwidth greater than 20 MHz, i.e., integer multiples of 20 MHz.</w:t>
            </w:r>
          </w:p>
          <w:p w:rsidR="00AE37CD" w:rsidRPr="00AE37CD" w:rsidRDefault="00AE37CD" w:rsidP="00AE37CD">
            <w:pPr>
              <w:widowControl w:val="0"/>
              <w:numPr>
                <w:ilvl w:val="0"/>
                <w:numId w:val="31"/>
              </w:numPr>
              <w:jc w:val="both"/>
              <w:rPr>
                <w:sz w:val="22"/>
                <w:szCs w:val="22"/>
                <w:lang w:val="en-US"/>
              </w:rPr>
            </w:pPr>
            <w:r w:rsidRPr="00AE37CD">
              <w:rPr>
                <w:sz w:val="22"/>
                <w:szCs w:val="22"/>
                <w:lang w:val="en-US"/>
              </w:rPr>
              <w:t>Study whether or not the following techniques enhance performance beyond the baseline LBT mechanisms</w:t>
            </w:r>
          </w:p>
          <w:p w:rsidR="00AE37CD" w:rsidRPr="00AE37CD" w:rsidRDefault="00AE37CD" w:rsidP="00AE37CD">
            <w:pPr>
              <w:widowControl w:val="0"/>
              <w:numPr>
                <w:ilvl w:val="1"/>
                <w:numId w:val="31"/>
              </w:numPr>
              <w:jc w:val="both"/>
              <w:rPr>
                <w:sz w:val="22"/>
                <w:szCs w:val="22"/>
                <w:lang w:val="en-US"/>
              </w:rPr>
            </w:pPr>
            <w:r w:rsidRPr="00AE37CD">
              <w:rPr>
                <w:sz w:val="22"/>
                <w:szCs w:val="22"/>
                <w:lang w:val="en-US"/>
              </w:rPr>
              <w:t>Techniques to cope with directional antennas/transmissions</w:t>
            </w:r>
          </w:p>
          <w:p w:rsidR="00AE37CD" w:rsidRPr="00AE37CD" w:rsidRDefault="009F493D" w:rsidP="00AE37CD">
            <w:pPr>
              <w:widowControl w:val="0"/>
              <w:numPr>
                <w:ilvl w:val="1"/>
                <w:numId w:val="31"/>
              </w:num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Receiver assisted LBT</w:t>
            </w:r>
            <w:r w:rsidR="00AE37CD" w:rsidRPr="00AE37CD">
              <w:rPr>
                <w:sz w:val="22"/>
                <w:szCs w:val="22"/>
                <w:lang w:val="en-US"/>
              </w:rPr>
              <w:t>: RTS/CTS type mechanism</w:t>
            </w:r>
          </w:p>
          <w:p w:rsidR="00AE37CD" w:rsidRPr="00AE37CD" w:rsidRDefault="00AE37CD" w:rsidP="00AE37CD">
            <w:pPr>
              <w:widowControl w:val="0"/>
              <w:numPr>
                <w:ilvl w:val="2"/>
                <w:numId w:val="31"/>
              </w:numPr>
              <w:jc w:val="both"/>
              <w:rPr>
                <w:sz w:val="22"/>
                <w:szCs w:val="22"/>
                <w:lang w:val="en-US"/>
              </w:rPr>
            </w:pPr>
            <w:r w:rsidRPr="00AE37CD">
              <w:rPr>
                <w:sz w:val="22"/>
                <w:szCs w:val="22"/>
                <w:lang w:val="en-US"/>
              </w:rPr>
              <w:t xml:space="preserve">On-demand receiver assisted LBT: For example receiver assisted LBT enabled only when needed </w:t>
            </w:r>
          </w:p>
          <w:p w:rsidR="00AE37CD" w:rsidRPr="00AE37CD" w:rsidRDefault="00AE37CD" w:rsidP="00AE37CD">
            <w:pPr>
              <w:widowControl w:val="0"/>
              <w:numPr>
                <w:ilvl w:val="1"/>
                <w:numId w:val="31"/>
              </w:numPr>
              <w:jc w:val="both"/>
              <w:rPr>
                <w:sz w:val="22"/>
                <w:szCs w:val="22"/>
                <w:lang w:val="en-US"/>
              </w:rPr>
            </w:pPr>
            <w:r w:rsidRPr="00AE37CD">
              <w:rPr>
                <w:sz w:val="22"/>
                <w:szCs w:val="22"/>
                <w:lang w:val="en-US"/>
              </w:rPr>
              <w:t xml:space="preserve">Techniques to enhance spatial reuse </w:t>
            </w:r>
          </w:p>
          <w:p w:rsidR="00AE37CD" w:rsidRPr="00AE37CD" w:rsidRDefault="00AE37CD" w:rsidP="00AE37CD">
            <w:pPr>
              <w:widowControl w:val="0"/>
              <w:numPr>
                <w:ilvl w:val="1"/>
                <w:numId w:val="31"/>
              </w:numPr>
              <w:jc w:val="both"/>
              <w:rPr>
                <w:sz w:val="22"/>
                <w:szCs w:val="22"/>
                <w:lang w:val="en-US"/>
              </w:rPr>
            </w:pPr>
            <w:r w:rsidRPr="00AE37CD">
              <w:rPr>
                <w:sz w:val="22"/>
                <w:szCs w:val="22"/>
                <w:lang w:val="en-US"/>
              </w:rPr>
              <w:t>Preamble detection</w:t>
            </w:r>
          </w:p>
          <w:p w:rsidR="00AE37CD" w:rsidRPr="00AE37CD" w:rsidRDefault="00AE37CD" w:rsidP="00AE37CD">
            <w:pPr>
              <w:widowControl w:val="0"/>
              <w:numPr>
                <w:ilvl w:val="1"/>
                <w:numId w:val="31"/>
              </w:numPr>
              <w:jc w:val="both"/>
              <w:rPr>
                <w:sz w:val="22"/>
                <w:szCs w:val="22"/>
                <w:lang w:val="en-US"/>
              </w:rPr>
            </w:pPr>
            <w:r w:rsidRPr="00AE37CD">
              <w:rPr>
                <w:sz w:val="22"/>
                <w:szCs w:val="22"/>
                <w:lang w:val="en-US"/>
              </w:rPr>
              <w:t>Enhancements to baseline LBT mechanisms above 7 GHz</w:t>
            </w:r>
          </w:p>
          <w:p w:rsidR="00AE37CD" w:rsidRPr="00AE37CD" w:rsidRDefault="00AE37CD" w:rsidP="00AE37CD">
            <w:pPr>
              <w:widowControl w:val="0"/>
              <w:numPr>
                <w:ilvl w:val="0"/>
                <w:numId w:val="31"/>
              </w:numPr>
              <w:jc w:val="both"/>
              <w:rPr>
                <w:sz w:val="22"/>
                <w:szCs w:val="22"/>
                <w:lang w:val="en-US"/>
              </w:rPr>
            </w:pPr>
            <w:r w:rsidRPr="00AE37CD">
              <w:rPr>
                <w:sz w:val="22"/>
                <w:szCs w:val="22"/>
                <w:lang w:val="en-US"/>
              </w:rPr>
              <w:t xml:space="preserve">Note: LTE-LAA LBT mechanism are assumed as baseline for evaluations for 5GHz. </w:t>
            </w:r>
          </w:p>
          <w:p w:rsidR="00AE37CD" w:rsidRPr="00AE37CD" w:rsidRDefault="00AE37CD" w:rsidP="00AE37CD">
            <w:pPr>
              <w:widowControl w:val="0"/>
              <w:numPr>
                <w:ilvl w:val="0"/>
                <w:numId w:val="31"/>
              </w:numPr>
              <w:jc w:val="both"/>
              <w:rPr>
                <w:sz w:val="22"/>
                <w:szCs w:val="22"/>
                <w:lang w:val="en-US"/>
              </w:rPr>
            </w:pPr>
            <w:r w:rsidRPr="00AE37CD">
              <w:rPr>
                <w:sz w:val="22"/>
                <w:szCs w:val="22"/>
                <w:lang w:val="en-US"/>
              </w:rPr>
              <w:t>Note: Other aspects are not precluded from being included</w:t>
            </w:r>
          </w:p>
          <w:p w:rsidR="00463362" w:rsidRPr="00AE37CD" w:rsidRDefault="00463362" w:rsidP="00463362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="Times" w:eastAsia="SimSun" w:hAnsi="Times" w:hint="eastAsia"/>
                <w:sz w:val="22"/>
                <w:szCs w:val="22"/>
                <w:lang w:val="en-US" w:eastAsia="zh-CN"/>
              </w:rPr>
            </w:pPr>
          </w:p>
        </w:tc>
      </w:tr>
    </w:tbl>
    <w:p w:rsidR="00AA3E52" w:rsidRPr="00B03E09" w:rsidRDefault="00AA3E52" w:rsidP="00C70112">
      <w:pPr>
        <w:spacing w:afterLines="50" w:after="120"/>
        <w:jc w:val="both"/>
        <w:rPr>
          <w:rFonts w:eastAsia="ＭＳ 明朝" w:hint="eastAsia"/>
          <w:sz w:val="22"/>
          <w:szCs w:val="22"/>
          <w:lang w:val="en-US" w:eastAsia="ja-JP"/>
        </w:rPr>
      </w:pPr>
      <w:r w:rsidRPr="00B03E09">
        <w:rPr>
          <w:rFonts w:eastAsia="ＭＳ 明朝"/>
          <w:sz w:val="22"/>
          <w:szCs w:val="22"/>
          <w:lang w:val="en-US" w:eastAsia="ja-JP"/>
        </w:rPr>
        <w:t xml:space="preserve">In this contribution, we discuss </w:t>
      </w:r>
      <w:r w:rsidR="004070D2" w:rsidRPr="00B03E09">
        <w:rPr>
          <w:rFonts w:eastAsia="ＭＳ 明朝" w:hint="eastAsia"/>
          <w:sz w:val="22"/>
          <w:szCs w:val="22"/>
          <w:lang w:val="en-US" w:eastAsia="ja-JP"/>
        </w:rPr>
        <w:t xml:space="preserve">on </w:t>
      </w:r>
      <w:r w:rsidRPr="00B03E09">
        <w:rPr>
          <w:rFonts w:eastAsia="ＭＳ 明朝"/>
          <w:sz w:val="22"/>
          <w:szCs w:val="22"/>
          <w:lang w:val="en-US" w:eastAsia="ja-JP"/>
        </w:rPr>
        <w:t xml:space="preserve">the </w:t>
      </w:r>
      <w:r w:rsidR="000B5C6B">
        <w:rPr>
          <w:rFonts w:eastAsia="ＭＳ 明朝"/>
          <w:sz w:val="22"/>
          <w:szCs w:val="22"/>
          <w:lang w:val="en-US" w:eastAsia="ja-JP"/>
        </w:rPr>
        <w:t>potential physical layer procedures</w:t>
      </w:r>
      <w:r w:rsidR="005D1E1D" w:rsidRPr="002C1ACD">
        <w:rPr>
          <w:sz w:val="22"/>
          <w:szCs w:val="22"/>
          <w:lang w:val="en-US" w:eastAsia="ja-JP"/>
        </w:rPr>
        <w:t xml:space="preserve"> for NR-U operation</w:t>
      </w:r>
      <w:r w:rsidR="00D866B7">
        <w:rPr>
          <w:rFonts w:hint="eastAsia"/>
          <w:sz w:val="22"/>
          <w:szCs w:val="22"/>
          <w:lang w:val="en-US" w:eastAsia="ja-JP"/>
        </w:rPr>
        <w:t>, especially about channel access procedure</w:t>
      </w:r>
      <w:r w:rsidRPr="00B03E09">
        <w:rPr>
          <w:rFonts w:eastAsia="ＭＳ 明朝"/>
          <w:sz w:val="22"/>
          <w:szCs w:val="22"/>
          <w:lang w:val="en-US" w:eastAsia="ja-JP"/>
        </w:rPr>
        <w:t>.</w:t>
      </w:r>
      <w:r w:rsidR="00E612F1" w:rsidRPr="00B03E09">
        <w:rPr>
          <w:rFonts w:eastAsia="ＭＳ 明朝"/>
          <w:sz w:val="22"/>
          <w:szCs w:val="22"/>
          <w:lang w:val="en-US" w:eastAsia="ja-JP"/>
        </w:rPr>
        <w:t xml:space="preserve"> </w:t>
      </w:r>
    </w:p>
    <w:p w:rsidR="00242840" w:rsidRPr="00F41D14" w:rsidRDefault="00242840" w:rsidP="00D2442F">
      <w:pPr>
        <w:spacing w:after="120"/>
        <w:jc w:val="both"/>
        <w:rPr>
          <w:rFonts w:eastAsia="ＭＳ 明朝" w:hint="eastAsia"/>
          <w:sz w:val="22"/>
          <w:lang w:eastAsia="ja-JP"/>
        </w:rPr>
      </w:pPr>
    </w:p>
    <w:p w:rsidR="001F38B6" w:rsidRPr="007B3771" w:rsidRDefault="00317A0B" w:rsidP="001E3024">
      <w:pPr>
        <w:pStyle w:val="1"/>
        <w:spacing w:before="180" w:after="120"/>
        <w:ind w:left="0" w:firstLine="0"/>
        <w:rPr>
          <w:rFonts w:eastAsia="SimSun" w:hint="eastAsia"/>
          <w:b/>
          <w:lang w:val="en-US" w:eastAsia="zh-CN"/>
        </w:rPr>
      </w:pPr>
      <w:r>
        <w:rPr>
          <w:rFonts w:eastAsia="ＭＳ 明朝" w:hint="eastAsia"/>
          <w:b/>
          <w:lang w:val="en-US"/>
        </w:rPr>
        <w:t xml:space="preserve">Discussion </w:t>
      </w:r>
    </w:p>
    <w:p w:rsidR="00E612F1" w:rsidRPr="009B1B3E" w:rsidRDefault="006C3ABD" w:rsidP="009B1B3E">
      <w:pPr>
        <w:pStyle w:val="5"/>
        <w:rPr>
          <w:rFonts w:hint="eastAsia"/>
          <w:lang w:val="en-US" w:eastAsia="ja-JP"/>
        </w:rPr>
      </w:pPr>
      <w:r>
        <w:rPr>
          <w:lang w:val="en-US" w:eastAsia="ja-JP"/>
        </w:rPr>
        <w:t>Receiver assisted LBT</w:t>
      </w:r>
      <w:r w:rsidR="00802464">
        <w:rPr>
          <w:lang w:val="en-US" w:eastAsia="ja-JP"/>
        </w:rPr>
        <w:t xml:space="preserve"> to </w:t>
      </w:r>
      <w:r w:rsidR="00C35B3D" w:rsidRPr="00C35B3D">
        <w:rPr>
          <w:lang w:val="en-US" w:eastAsia="ja-JP"/>
        </w:rPr>
        <w:t>reduce frame collisions</w:t>
      </w:r>
    </w:p>
    <w:p w:rsidR="00724421" w:rsidRPr="001565AD" w:rsidRDefault="00C35B3D" w:rsidP="00CA2A99">
      <w:pPr>
        <w:jc w:val="both"/>
        <w:rPr>
          <w:sz w:val="22"/>
          <w:szCs w:val="22"/>
          <w:lang w:eastAsia="ja-JP"/>
        </w:rPr>
      </w:pPr>
      <w:r w:rsidRPr="001565AD">
        <w:rPr>
          <w:sz w:val="22"/>
          <w:szCs w:val="22"/>
          <w:lang w:val="en-US" w:eastAsia="ja-JP"/>
        </w:rPr>
        <w:t>Frame collision</w:t>
      </w:r>
      <w:r w:rsidR="00D33B4A">
        <w:rPr>
          <w:rFonts w:hint="eastAsia"/>
          <w:sz w:val="22"/>
          <w:szCs w:val="22"/>
          <w:lang w:val="en-US" w:eastAsia="ja-JP"/>
        </w:rPr>
        <w:t xml:space="preserve"> due to</w:t>
      </w:r>
      <w:r w:rsidRPr="001565AD">
        <w:rPr>
          <w:sz w:val="22"/>
          <w:szCs w:val="22"/>
          <w:lang w:val="en-US" w:eastAsia="ja-JP"/>
        </w:rPr>
        <w:t xml:space="preserve"> </w:t>
      </w:r>
      <w:r w:rsidRPr="001565AD">
        <w:rPr>
          <w:sz w:val="22"/>
          <w:szCs w:val="22"/>
          <w:lang w:eastAsia="ja-JP"/>
        </w:rPr>
        <w:t>h</w:t>
      </w:r>
      <w:r w:rsidR="00724421" w:rsidRPr="001565AD">
        <w:rPr>
          <w:sz w:val="22"/>
          <w:szCs w:val="22"/>
          <w:lang w:eastAsia="ja-JP"/>
        </w:rPr>
        <w:t xml:space="preserve">idden node </w:t>
      </w:r>
      <w:r w:rsidR="00D33B4A">
        <w:rPr>
          <w:rFonts w:hint="eastAsia"/>
          <w:sz w:val="22"/>
          <w:szCs w:val="22"/>
          <w:lang w:eastAsia="ja-JP"/>
        </w:rPr>
        <w:t>problem</w:t>
      </w:r>
      <w:r w:rsidR="00620BDE">
        <w:rPr>
          <w:sz w:val="22"/>
          <w:szCs w:val="22"/>
          <w:lang w:eastAsia="ja-JP"/>
        </w:rPr>
        <w:t xml:space="preserve"> </w:t>
      </w:r>
      <w:r w:rsidR="00D33B4A">
        <w:rPr>
          <w:rFonts w:hint="eastAsia"/>
          <w:sz w:val="22"/>
          <w:szCs w:val="22"/>
          <w:lang w:eastAsia="ja-JP"/>
        </w:rPr>
        <w:t xml:space="preserve">will </w:t>
      </w:r>
      <w:r w:rsidR="00620BDE">
        <w:rPr>
          <w:sz w:val="22"/>
          <w:szCs w:val="22"/>
          <w:lang w:eastAsia="ja-JP"/>
        </w:rPr>
        <w:t xml:space="preserve">occur when the </w:t>
      </w:r>
      <w:r w:rsidR="00466F27">
        <w:rPr>
          <w:rFonts w:hint="eastAsia"/>
          <w:sz w:val="22"/>
          <w:szCs w:val="22"/>
          <w:lang w:eastAsia="ja-JP"/>
        </w:rPr>
        <w:t xml:space="preserve">channel observed by </w:t>
      </w:r>
      <w:r w:rsidR="00620BDE">
        <w:rPr>
          <w:sz w:val="22"/>
          <w:szCs w:val="22"/>
          <w:lang w:eastAsia="ja-JP"/>
        </w:rPr>
        <w:t>transmitting entity</w:t>
      </w:r>
      <w:r w:rsidR="00724421" w:rsidRPr="001565AD">
        <w:rPr>
          <w:sz w:val="22"/>
          <w:szCs w:val="22"/>
          <w:lang w:eastAsia="ja-JP"/>
        </w:rPr>
        <w:t xml:space="preserve"> is </w:t>
      </w:r>
      <w:r w:rsidR="00E2400F" w:rsidRPr="001565AD">
        <w:rPr>
          <w:sz w:val="22"/>
          <w:szCs w:val="22"/>
          <w:lang w:eastAsia="ja-JP"/>
        </w:rPr>
        <w:t>clear to send</w:t>
      </w:r>
      <w:r w:rsidR="00724421" w:rsidRPr="001565AD">
        <w:rPr>
          <w:sz w:val="22"/>
          <w:szCs w:val="22"/>
          <w:lang w:eastAsia="ja-JP"/>
        </w:rPr>
        <w:t xml:space="preserve"> but </w:t>
      </w:r>
      <w:r w:rsidR="006E672D" w:rsidRPr="001565AD">
        <w:rPr>
          <w:sz w:val="22"/>
          <w:szCs w:val="22"/>
          <w:lang w:eastAsia="ja-JP"/>
        </w:rPr>
        <w:t xml:space="preserve">the </w:t>
      </w:r>
      <w:r w:rsidR="00466F27">
        <w:rPr>
          <w:rFonts w:hint="eastAsia"/>
          <w:sz w:val="22"/>
          <w:szCs w:val="22"/>
          <w:lang w:eastAsia="ja-JP"/>
        </w:rPr>
        <w:t xml:space="preserve">channel observed by </w:t>
      </w:r>
      <w:r w:rsidR="00724421" w:rsidRPr="001565AD">
        <w:rPr>
          <w:sz w:val="22"/>
          <w:szCs w:val="22"/>
          <w:lang w:eastAsia="ja-JP"/>
        </w:rPr>
        <w:t>receiv</w:t>
      </w:r>
      <w:r w:rsidR="00620BDE">
        <w:rPr>
          <w:sz w:val="22"/>
          <w:szCs w:val="22"/>
          <w:lang w:eastAsia="ja-JP"/>
        </w:rPr>
        <w:t>ing entity</w:t>
      </w:r>
      <w:r w:rsidR="00724421" w:rsidRPr="001565AD">
        <w:rPr>
          <w:sz w:val="22"/>
          <w:szCs w:val="22"/>
          <w:lang w:eastAsia="ja-JP"/>
        </w:rPr>
        <w:t xml:space="preserve"> is not clear</w:t>
      </w:r>
      <w:r w:rsidRPr="001565AD">
        <w:rPr>
          <w:sz w:val="22"/>
          <w:szCs w:val="22"/>
          <w:lang w:eastAsia="ja-JP"/>
        </w:rPr>
        <w:t xml:space="preserve"> </w:t>
      </w:r>
      <w:r w:rsidR="00D33B4A">
        <w:rPr>
          <w:rFonts w:hint="eastAsia"/>
          <w:sz w:val="22"/>
          <w:szCs w:val="22"/>
          <w:lang w:eastAsia="ja-JP"/>
        </w:rPr>
        <w:t>while</w:t>
      </w:r>
      <w:r w:rsidRPr="001565AD">
        <w:rPr>
          <w:sz w:val="22"/>
          <w:szCs w:val="22"/>
          <w:lang w:eastAsia="ja-JP"/>
        </w:rPr>
        <w:t xml:space="preserve"> the transmitter cannot know that</w:t>
      </w:r>
      <w:r w:rsidR="00724421" w:rsidRPr="001565AD">
        <w:rPr>
          <w:sz w:val="22"/>
          <w:szCs w:val="22"/>
          <w:lang w:eastAsia="ja-JP"/>
        </w:rPr>
        <w:t xml:space="preserve">. </w:t>
      </w:r>
      <w:r w:rsidR="00620BDE">
        <w:rPr>
          <w:sz w:val="22"/>
          <w:szCs w:val="22"/>
          <w:lang w:eastAsia="ja-JP"/>
        </w:rPr>
        <w:t xml:space="preserve">This problem </w:t>
      </w:r>
      <w:r w:rsidR="00D33B4A">
        <w:rPr>
          <w:rFonts w:hint="eastAsia"/>
          <w:sz w:val="22"/>
          <w:szCs w:val="22"/>
          <w:lang w:eastAsia="ja-JP"/>
        </w:rPr>
        <w:t>would arise frequently</w:t>
      </w:r>
      <w:r w:rsidR="00620BDE">
        <w:rPr>
          <w:sz w:val="22"/>
          <w:szCs w:val="22"/>
          <w:lang w:eastAsia="ja-JP"/>
        </w:rPr>
        <w:t xml:space="preserve"> </w:t>
      </w:r>
      <w:r w:rsidR="001D4A9D">
        <w:rPr>
          <w:sz w:val="22"/>
          <w:szCs w:val="22"/>
          <w:lang w:eastAsia="ja-JP"/>
        </w:rPr>
        <w:t>when</w:t>
      </w:r>
      <w:r w:rsidR="00620BDE">
        <w:rPr>
          <w:sz w:val="22"/>
          <w:szCs w:val="22"/>
          <w:lang w:eastAsia="ja-JP"/>
        </w:rPr>
        <w:t xml:space="preserve"> transmitting beam becomes narrow</w:t>
      </w:r>
      <w:r w:rsidR="00A564CB">
        <w:rPr>
          <w:sz w:val="22"/>
          <w:szCs w:val="22"/>
          <w:lang w:eastAsia="ja-JP"/>
        </w:rPr>
        <w:t>er</w:t>
      </w:r>
      <w:r w:rsidR="00620BDE">
        <w:rPr>
          <w:sz w:val="22"/>
          <w:szCs w:val="22"/>
          <w:lang w:eastAsia="ja-JP"/>
        </w:rPr>
        <w:t>.</w:t>
      </w:r>
      <w:r w:rsidR="00007780">
        <w:rPr>
          <w:sz w:val="22"/>
          <w:szCs w:val="22"/>
          <w:lang w:eastAsia="ja-JP"/>
        </w:rPr>
        <w:t xml:space="preserve"> </w:t>
      </w:r>
      <w:r w:rsidR="00C75670" w:rsidRPr="001565AD">
        <w:rPr>
          <w:sz w:val="22"/>
          <w:szCs w:val="22"/>
          <w:lang w:eastAsia="ja-JP"/>
        </w:rPr>
        <w:t>For</w:t>
      </w:r>
      <w:r w:rsidR="00C75670" w:rsidRPr="001565AD">
        <w:rPr>
          <w:rFonts w:hint="eastAsia"/>
          <w:sz w:val="22"/>
          <w:szCs w:val="22"/>
          <w:lang w:eastAsia="ja-JP"/>
        </w:rPr>
        <w:t xml:space="preserve"> wireless LAN system</w:t>
      </w:r>
      <w:r w:rsidR="00C75670" w:rsidRPr="001565AD">
        <w:rPr>
          <w:sz w:val="22"/>
          <w:szCs w:val="22"/>
          <w:lang w:eastAsia="ja-JP"/>
        </w:rPr>
        <w:t>s</w:t>
      </w:r>
      <w:r w:rsidR="00C75670" w:rsidRPr="001565AD">
        <w:rPr>
          <w:rFonts w:hint="eastAsia"/>
          <w:sz w:val="22"/>
          <w:szCs w:val="22"/>
          <w:lang w:eastAsia="ja-JP"/>
        </w:rPr>
        <w:t xml:space="preserve">, </w:t>
      </w:r>
      <w:r w:rsidR="00E10516">
        <w:rPr>
          <w:sz w:val="22"/>
          <w:szCs w:val="22"/>
          <w:lang w:eastAsia="ja-JP"/>
        </w:rPr>
        <w:t xml:space="preserve">an receiver assisted channel access </w:t>
      </w:r>
      <w:r w:rsidR="003931AE">
        <w:rPr>
          <w:sz w:val="22"/>
          <w:szCs w:val="22"/>
          <w:lang w:eastAsia="ja-JP"/>
        </w:rPr>
        <w:t xml:space="preserve">procedure, i.e. </w:t>
      </w:r>
      <w:r w:rsidR="00C75670" w:rsidRPr="001565AD">
        <w:rPr>
          <w:sz w:val="22"/>
          <w:szCs w:val="22"/>
          <w:lang w:eastAsia="ja-JP"/>
        </w:rPr>
        <w:t>CSMA/CA with RTS/CTS</w:t>
      </w:r>
      <w:r w:rsidR="003931AE">
        <w:rPr>
          <w:sz w:val="22"/>
          <w:szCs w:val="22"/>
          <w:lang w:eastAsia="ja-JP"/>
        </w:rPr>
        <w:t>,</w:t>
      </w:r>
      <w:r w:rsidR="00C75670" w:rsidRPr="001565AD">
        <w:rPr>
          <w:sz w:val="22"/>
          <w:szCs w:val="22"/>
          <w:lang w:eastAsia="ja-JP"/>
        </w:rPr>
        <w:t xml:space="preserve"> is standardized </w:t>
      </w:r>
      <w:r w:rsidR="00097433" w:rsidRPr="001565AD">
        <w:rPr>
          <w:sz w:val="22"/>
          <w:szCs w:val="22"/>
          <w:lang w:eastAsia="ja-JP"/>
        </w:rPr>
        <w:t xml:space="preserve">as an optional enhancement </w:t>
      </w:r>
      <w:r w:rsidR="00C75670" w:rsidRPr="001565AD">
        <w:rPr>
          <w:sz w:val="22"/>
          <w:szCs w:val="22"/>
          <w:lang w:eastAsia="ja-JP"/>
        </w:rPr>
        <w:t xml:space="preserve">to </w:t>
      </w:r>
      <w:r w:rsidR="00466F27">
        <w:rPr>
          <w:rFonts w:hint="eastAsia"/>
          <w:sz w:val="22"/>
          <w:szCs w:val="22"/>
          <w:lang w:eastAsia="ja-JP"/>
        </w:rPr>
        <w:t>alleviate</w:t>
      </w:r>
      <w:r w:rsidR="00466F27" w:rsidRPr="001565AD">
        <w:rPr>
          <w:sz w:val="22"/>
          <w:szCs w:val="22"/>
          <w:lang w:eastAsia="ja-JP"/>
        </w:rPr>
        <w:t xml:space="preserve"> </w:t>
      </w:r>
      <w:r w:rsidR="00C75670" w:rsidRPr="001565AD">
        <w:rPr>
          <w:sz w:val="22"/>
          <w:szCs w:val="22"/>
          <w:lang w:eastAsia="ja-JP"/>
        </w:rPr>
        <w:t xml:space="preserve">hidden node </w:t>
      </w:r>
      <w:r w:rsidR="00466F27">
        <w:rPr>
          <w:rFonts w:hint="eastAsia"/>
          <w:sz w:val="22"/>
          <w:szCs w:val="22"/>
          <w:lang w:eastAsia="ja-JP"/>
        </w:rPr>
        <w:t>problem</w:t>
      </w:r>
      <w:r w:rsidR="00C75670" w:rsidRPr="001565AD">
        <w:rPr>
          <w:sz w:val="22"/>
          <w:szCs w:val="22"/>
          <w:lang w:eastAsia="ja-JP"/>
        </w:rPr>
        <w:t xml:space="preserve"> </w:t>
      </w:r>
      <w:r w:rsidR="00466F27">
        <w:rPr>
          <w:rFonts w:hint="eastAsia"/>
          <w:sz w:val="22"/>
          <w:szCs w:val="22"/>
          <w:lang w:eastAsia="ja-JP"/>
        </w:rPr>
        <w:t xml:space="preserve">as </w:t>
      </w:r>
      <w:r w:rsidR="00C75670" w:rsidRPr="001565AD">
        <w:rPr>
          <w:sz w:val="22"/>
          <w:szCs w:val="22"/>
          <w:lang w:eastAsia="ja-JP"/>
        </w:rPr>
        <w:t>shown in figure 1</w:t>
      </w:r>
      <w:r w:rsidR="00C97466" w:rsidRPr="001565AD">
        <w:rPr>
          <w:sz w:val="22"/>
          <w:szCs w:val="22"/>
          <w:lang w:eastAsia="ja-JP"/>
        </w:rPr>
        <w:t xml:space="preserve"> [3]</w:t>
      </w:r>
      <w:r w:rsidR="00C75670" w:rsidRPr="001565AD">
        <w:rPr>
          <w:sz w:val="22"/>
          <w:szCs w:val="22"/>
          <w:lang w:eastAsia="ja-JP"/>
        </w:rPr>
        <w:t>.</w:t>
      </w:r>
      <w:r w:rsidR="00724421" w:rsidRPr="001565AD">
        <w:rPr>
          <w:sz w:val="22"/>
          <w:szCs w:val="22"/>
          <w:lang w:eastAsia="ja-JP"/>
        </w:rPr>
        <w:t xml:space="preserve"> </w:t>
      </w:r>
      <w:r w:rsidR="00E2400F" w:rsidRPr="001565AD">
        <w:rPr>
          <w:sz w:val="22"/>
          <w:szCs w:val="22"/>
          <w:lang w:eastAsia="ja-JP"/>
        </w:rPr>
        <w:t xml:space="preserve">In this procedure, </w:t>
      </w:r>
      <w:r w:rsidR="006E672D" w:rsidRPr="001565AD">
        <w:rPr>
          <w:sz w:val="22"/>
          <w:szCs w:val="22"/>
          <w:lang w:eastAsia="ja-JP"/>
        </w:rPr>
        <w:t>the transmit</w:t>
      </w:r>
      <w:r w:rsidR="001A3948" w:rsidRPr="001565AD">
        <w:rPr>
          <w:sz w:val="22"/>
          <w:szCs w:val="22"/>
          <w:lang w:eastAsia="ja-JP"/>
        </w:rPr>
        <w:t>ting entity</w:t>
      </w:r>
      <w:r w:rsidR="006E672D" w:rsidRPr="001565AD">
        <w:rPr>
          <w:sz w:val="22"/>
          <w:szCs w:val="22"/>
          <w:lang w:eastAsia="ja-JP"/>
        </w:rPr>
        <w:t xml:space="preserve"> sends RTS </w:t>
      </w:r>
      <w:r w:rsidR="00605241" w:rsidRPr="001565AD">
        <w:rPr>
          <w:sz w:val="22"/>
          <w:szCs w:val="22"/>
          <w:lang w:eastAsia="ja-JP"/>
        </w:rPr>
        <w:t xml:space="preserve">(request to send) </w:t>
      </w:r>
      <w:r w:rsidR="006E672D" w:rsidRPr="001565AD">
        <w:rPr>
          <w:sz w:val="22"/>
          <w:szCs w:val="22"/>
          <w:lang w:eastAsia="ja-JP"/>
        </w:rPr>
        <w:t>and the receiv</w:t>
      </w:r>
      <w:r w:rsidR="001A3948" w:rsidRPr="001565AD">
        <w:rPr>
          <w:sz w:val="22"/>
          <w:szCs w:val="22"/>
          <w:lang w:eastAsia="ja-JP"/>
        </w:rPr>
        <w:t>ing entity</w:t>
      </w:r>
      <w:r w:rsidR="006E672D" w:rsidRPr="001565AD">
        <w:rPr>
          <w:sz w:val="22"/>
          <w:szCs w:val="22"/>
          <w:lang w:eastAsia="ja-JP"/>
        </w:rPr>
        <w:t xml:space="preserve"> sends CTS</w:t>
      </w:r>
      <w:r w:rsidR="00605241" w:rsidRPr="001565AD">
        <w:rPr>
          <w:sz w:val="22"/>
          <w:szCs w:val="22"/>
          <w:lang w:eastAsia="ja-JP"/>
        </w:rPr>
        <w:t xml:space="preserve"> (clear to send)</w:t>
      </w:r>
      <w:r w:rsidR="006E672D" w:rsidRPr="001565AD">
        <w:rPr>
          <w:sz w:val="22"/>
          <w:szCs w:val="22"/>
          <w:lang w:eastAsia="ja-JP"/>
        </w:rPr>
        <w:t xml:space="preserve"> if </w:t>
      </w:r>
      <w:r w:rsidR="00466F27">
        <w:rPr>
          <w:rFonts w:hint="eastAsia"/>
          <w:sz w:val="22"/>
          <w:szCs w:val="22"/>
          <w:lang w:eastAsia="ja-JP"/>
        </w:rPr>
        <w:t>the channel</w:t>
      </w:r>
      <w:r w:rsidR="00466F27" w:rsidRPr="001565AD">
        <w:rPr>
          <w:sz w:val="22"/>
          <w:szCs w:val="22"/>
          <w:lang w:eastAsia="ja-JP"/>
        </w:rPr>
        <w:t xml:space="preserve"> </w:t>
      </w:r>
      <w:r w:rsidR="006E672D" w:rsidRPr="001565AD">
        <w:rPr>
          <w:sz w:val="22"/>
          <w:szCs w:val="22"/>
          <w:lang w:eastAsia="ja-JP"/>
        </w:rPr>
        <w:t>is clear to receive</w:t>
      </w:r>
      <w:r w:rsidR="00833115" w:rsidRPr="001565AD">
        <w:rPr>
          <w:sz w:val="22"/>
          <w:szCs w:val="22"/>
          <w:lang w:eastAsia="ja-JP"/>
        </w:rPr>
        <w:t xml:space="preserve"> and </w:t>
      </w:r>
      <w:r w:rsidR="001A3948" w:rsidRPr="001565AD">
        <w:rPr>
          <w:sz w:val="22"/>
          <w:szCs w:val="22"/>
          <w:lang w:eastAsia="ja-JP"/>
        </w:rPr>
        <w:t xml:space="preserve">the receiving entity </w:t>
      </w:r>
      <w:r w:rsidR="00833115" w:rsidRPr="001565AD">
        <w:rPr>
          <w:sz w:val="22"/>
          <w:szCs w:val="22"/>
          <w:lang w:eastAsia="ja-JP"/>
        </w:rPr>
        <w:t>do</w:t>
      </w:r>
      <w:r w:rsidR="001A3948" w:rsidRPr="001565AD">
        <w:rPr>
          <w:sz w:val="22"/>
          <w:szCs w:val="22"/>
          <w:lang w:eastAsia="ja-JP"/>
        </w:rPr>
        <w:t>es</w:t>
      </w:r>
      <w:r w:rsidR="00833115" w:rsidRPr="001565AD">
        <w:rPr>
          <w:sz w:val="22"/>
          <w:szCs w:val="22"/>
          <w:lang w:eastAsia="ja-JP"/>
        </w:rPr>
        <w:t xml:space="preserve">n’t send CTS if </w:t>
      </w:r>
      <w:r w:rsidR="00466F27">
        <w:rPr>
          <w:rFonts w:hint="eastAsia"/>
          <w:sz w:val="22"/>
          <w:szCs w:val="22"/>
          <w:lang w:eastAsia="ja-JP"/>
        </w:rPr>
        <w:t>the channel</w:t>
      </w:r>
      <w:r w:rsidR="00466F27" w:rsidRPr="001565AD">
        <w:rPr>
          <w:sz w:val="22"/>
          <w:szCs w:val="22"/>
          <w:lang w:eastAsia="ja-JP"/>
        </w:rPr>
        <w:t xml:space="preserve"> </w:t>
      </w:r>
      <w:r w:rsidR="00833115" w:rsidRPr="001565AD">
        <w:rPr>
          <w:sz w:val="22"/>
          <w:szCs w:val="22"/>
          <w:lang w:eastAsia="ja-JP"/>
        </w:rPr>
        <w:t>is not clear to receive.</w:t>
      </w:r>
      <w:r w:rsidR="0062064C" w:rsidRPr="001565AD">
        <w:rPr>
          <w:sz w:val="22"/>
          <w:szCs w:val="22"/>
          <w:lang w:eastAsia="ja-JP"/>
        </w:rPr>
        <w:t xml:space="preserve"> </w:t>
      </w:r>
    </w:p>
    <w:p w:rsidR="00CB6F98" w:rsidRDefault="00CB6F98" w:rsidP="00CA2A99">
      <w:pPr>
        <w:ind w:left="720" w:hanging="720"/>
        <w:jc w:val="both"/>
        <w:rPr>
          <w:sz w:val="22"/>
          <w:szCs w:val="22"/>
          <w:lang w:eastAsia="ja-JP"/>
        </w:rPr>
      </w:pPr>
    </w:p>
    <w:p w:rsidR="004026D1" w:rsidRPr="001565AD" w:rsidRDefault="007F3EB0" w:rsidP="004679EC">
      <w:pPr>
        <w:ind w:left="720" w:hanging="720"/>
        <w:jc w:val="center"/>
        <w:rPr>
          <w:sz w:val="22"/>
          <w:szCs w:val="22"/>
          <w:lang w:eastAsia="ja-JP"/>
        </w:rPr>
      </w:pPr>
      <w:r w:rsidRPr="001565AD">
        <w:rPr>
          <w:rFonts w:hint="eastAsia"/>
          <w:noProof/>
          <w:sz w:val="22"/>
          <w:szCs w:val="22"/>
          <w:lang w:val="en-US" w:eastAsia="ja-JP"/>
        </w:rPr>
        <w:lastRenderedPageBreak/>
        <w:drawing>
          <wp:inline distT="0" distB="0" distL="0" distR="0">
            <wp:extent cx="3652520" cy="2013585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2520" cy="201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464" w:rsidRPr="001565AD" w:rsidRDefault="00802464" w:rsidP="004679EC">
      <w:pPr>
        <w:ind w:left="720" w:hanging="720"/>
        <w:jc w:val="center"/>
        <w:rPr>
          <w:rFonts w:hint="eastAsia"/>
          <w:sz w:val="22"/>
          <w:szCs w:val="22"/>
          <w:lang w:eastAsia="ja-JP"/>
        </w:rPr>
      </w:pPr>
      <w:r w:rsidRPr="001565AD">
        <w:rPr>
          <w:sz w:val="22"/>
          <w:szCs w:val="22"/>
          <w:lang w:eastAsia="ja-JP"/>
        </w:rPr>
        <w:t>Figure 1 CSMA/CA with RTS/CTS [3]</w:t>
      </w:r>
    </w:p>
    <w:p w:rsidR="000747DE" w:rsidRPr="001565AD" w:rsidRDefault="000747DE" w:rsidP="004679EC">
      <w:pPr>
        <w:spacing w:afterLines="50" w:after="120"/>
        <w:jc w:val="center"/>
        <w:rPr>
          <w:rFonts w:eastAsia="ＭＳ 明朝"/>
          <w:color w:val="FF0000"/>
          <w:sz w:val="22"/>
          <w:szCs w:val="22"/>
          <w:lang w:val="en-US" w:eastAsia="ja-JP"/>
        </w:rPr>
      </w:pPr>
    </w:p>
    <w:p w:rsidR="00293351" w:rsidRPr="001565AD" w:rsidRDefault="00E11F65" w:rsidP="00CA2A99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  <w:r w:rsidRPr="001565AD">
        <w:rPr>
          <w:rFonts w:eastAsia="ＭＳ 明朝"/>
          <w:sz w:val="22"/>
          <w:szCs w:val="22"/>
          <w:lang w:val="en-US" w:eastAsia="ja-JP"/>
        </w:rPr>
        <w:t xml:space="preserve">It seems </w:t>
      </w:r>
      <w:r w:rsidR="00466F27">
        <w:rPr>
          <w:rFonts w:eastAsia="ＭＳ 明朝" w:hint="eastAsia"/>
          <w:sz w:val="22"/>
          <w:szCs w:val="22"/>
          <w:lang w:val="en-US" w:eastAsia="ja-JP"/>
        </w:rPr>
        <w:t>beneficial</w:t>
      </w:r>
      <w:r w:rsidR="00466F27" w:rsidRPr="001565AD">
        <w:rPr>
          <w:rFonts w:eastAsia="ＭＳ 明朝"/>
          <w:sz w:val="22"/>
          <w:szCs w:val="22"/>
          <w:lang w:val="en-US" w:eastAsia="ja-JP"/>
        </w:rPr>
        <w:t xml:space="preserve"> </w:t>
      </w:r>
      <w:r w:rsidRPr="001565AD">
        <w:rPr>
          <w:rFonts w:eastAsia="ＭＳ 明朝"/>
          <w:sz w:val="22"/>
          <w:szCs w:val="22"/>
          <w:lang w:val="en-US" w:eastAsia="ja-JP"/>
        </w:rPr>
        <w:t xml:space="preserve">to support </w:t>
      </w:r>
      <w:r w:rsidR="003931AE">
        <w:rPr>
          <w:rFonts w:eastAsia="ＭＳ 明朝"/>
          <w:sz w:val="22"/>
          <w:szCs w:val="22"/>
          <w:lang w:val="en-US" w:eastAsia="ja-JP"/>
        </w:rPr>
        <w:t xml:space="preserve">a receiver assisted </w:t>
      </w:r>
      <w:r w:rsidR="00912AB9">
        <w:rPr>
          <w:rFonts w:eastAsia="ＭＳ 明朝"/>
          <w:sz w:val="22"/>
          <w:szCs w:val="22"/>
          <w:lang w:val="en-US" w:eastAsia="ja-JP"/>
        </w:rPr>
        <w:t xml:space="preserve">channel </w:t>
      </w:r>
      <w:r w:rsidRPr="001565AD">
        <w:rPr>
          <w:rFonts w:eastAsia="ＭＳ 明朝"/>
          <w:sz w:val="22"/>
          <w:szCs w:val="22"/>
          <w:lang w:val="en-US" w:eastAsia="ja-JP"/>
        </w:rPr>
        <w:t xml:space="preserve">access procedure like </w:t>
      </w:r>
      <w:r w:rsidR="003931AE">
        <w:rPr>
          <w:rFonts w:eastAsia="ＭＳ 明朝"/>
          <w:sz w:val="22"/>
          <w:szCs w:val="22"/>
          <w:lang w:val="en-US" w:eastAsia="ja-JP"/>
        </w:rPr>
        <w:t>Wi-Fi system</w:t>
      </w:r>
      <w:r w:rsidRPr="001565AD">
        <w:rPr>
          <w:rFonts w:eastAsia="ＭＳ 明朝"/>
          <w:sz w:val="22"/>
          <w:szCs w:val="22"/>
          <w:lang w:val="en-US" w:eastAsia="ja-JP"/>
        </w:rPr>
        <w:t xml:space="preserve"> to </w:t>
      </w:r>
      <w:r w:rsidR="00466F27">
        <w:rPr>
          <w:rFonts w:eastAsia="ＭＳ 明朝" w:hint="eastAsia"/>
          <w:sz w:val="22"/>
          <w:szCs w:val="22"/>
          <w:lang w:val="en-US" w:eastAsia="ja-JP"/>
        </w:rPr>
        <w:t>alleviate hidden node problem</w:t>
      </w:r>
      <w:r w:rsidR="00912AB9">
        <w:rPr>
          <w:rFonts w:eastAsia="ＭＳ 明朝"/>
          <w:sz w:val="22"/>
          <w:szCs w:val="22"/>
          <w:lang w:val="en-US" w:eastAsia="ja-JP"/>
        </w:rPr>
        <w:t xml:space="preserve"> for NR-U</w:t>
      </w:r>
      <w:r w:rsidRPr="001565AD">
        <w:rPr>
          <w:rFonts w:eastAsia="ＭＳ 明朝"/>
          <w:sz w:val="22"/>
          <w:szCs w:val="22"/>
          <w:lang w:val="en-US" w:eastAsia="ja-JP"/>
        </w:rPr>
        <w:t xml:space="preserve">. </w:t>
      </w:r>
      <w:r w:rsidR="000B6150" w:rsidRPr="001565AD">
        <w:rPr>
          <w:rFonts w:eastAsia="ＭＳ 明朝"/>
          <w:sz w:val="22"/>
          <w:szCs w:val="22"/>
          <w:lang w:val="en-US" w:eastAsia="ja-JP"/>
        </w:rPr>
        <w:t>Additionally, i</w:t>
      </w:r>
      <w:r w:rsidRPr="001565AD">
        <w:rPr>
          <w:rFonts w:eastAsia="ＭＳ 明朝"/>
          <w:sz w:val="22"/>
          <w:szCs w:val="22"/>
          <w:lang w:val="en-US" w:eastAsia="ja-JP"/>
        </w:rPr>
        <w:t>n NR-U deployment scenarios exce</w:t>
      </w:r>
      <w:r w:rsidR="002B17F6" w:rsidRPr="001565AD">
        <w:rPr>
          <w:rFonts w:eastAsia="ＭＳ 明朝"/>
          <w:sz w:val="22"/>
          <w:szCs w:val="22"/>
          <w:lang w:val="en-US" w:eastAsia="ja-JP"/>
        </w:rPr>
        <w:t xml:space="preserve">pt </w:t>
      </w:r>
      <w:r w:rsidR="007A2879" w:rsidRPr="001565AD">
        <w:rPr>
          <w:rFonts w:eastAsia="ＭＳ 明朝"/>
          <w:sz w:val="22"/>
          <w:szCs w:val="22"/>
          <w:lang w:val="en-US" w:eastAsia="ja-JP"/>
        </w:rPr>
        <w:t>stand-alone</w:t>
      </w:r>
      <w:r w:rsidR="002B17F6" w:rsidRPr="001565AD">
        <w:rPr>
          <w:rFonts w:eastAsia="ＭＳ 明朝"/>
          <w:sz w:val="22"/>
          <w:szCs w:val="22"/>
          <w:lang w:val="en-US" w:eastAsia="ja-JP"/>
        </w:rPr>
        <w:t xml:space="preserve"> scenario</w:t>
      </w:r>
      <w:r w:rsidRPr="001565AD">
        <w:rPr>
          <w:rFonts w:eastAsia="ＭＳ 明朝"/>
          <w:sz w:val="22"/>
          <w:szCs w:val="22"/>
          <w:lang w:val="en-US" w:eastAsia="ja-JP"/>
        </w:rPr>
        <w:t xml:space="preserve">, </w:t>
      </w:r>
      <w:r w:rsidR="000B6150" w:rsidRPr="001565AD">
        <w:rPr>
          <w:rFonts w:eastAsia="ＭＳ 明朝"/>
          <w:sz w:val="22"/>
          <w:szCs w:val="22"/>
          <w:lang w:val="en-US" w:eastAsia="ja-JP"/>
        </w:rPr>
        <w:t>message</w:t>
      </w:r>
      <w:r w:rsidR="008A4647" w:rsidRPr="001565AD">
        <w:rPr>
          <w:rFonts w:eastAsia="ＭＳ 明朝"/>
          <w:sz w:val="22"/>
          <w:szCs w:val="22"/>
          <w:lang w:val="en-US" w:eastAsia="ja-JP"/>
        </w:rPr>
        <w:t>(</w:t>
      </w:r>
      <w:r w:rsidR="000B6150" w:rsidRPr="001565AD">
        <w:rPr>
          <w:rFonts w:eastAsia="ＭＳ 明朝"/>
          <w:sz w:val="22"/>
          <w:szCs w:val="22"/>
          <w:lang w:val="en-US" w:eastAsia="ja-JP"/>
        </w:rPr>
        <w:t>s</w:t>
      </w:r>
      <w:r w:rsidR="008A4647" w:rsidRPr="001565AD">
        <w:rPr>
          <w:rFonts w:eastAsia="ＭＳ 明朝"/>
          <w:sz w:val="22"/>
          <w:szCs w:val="22"/>
          <w:lang w:val="en-US" w:eastAsia="ja-JP"/>
        </w:rPr>
        <w:t>)</w:t>
      </w:r>
      <w:r w:rsidR="000B6150" w:rsidRPr="001565AD">
        <w:rPr>
          <w:rFonts w:eastAsia="ＭＳ 明朝"/>
          <w:sz w:val="22"/>
          <w:szCs w:val="22"/>
          <w:lang w:val="en-US" w:eastAsia="ja-JP"/>
        </w:rPr>
        <w:t xml:space="preserve"> like RTS and</w:t>
      </w:r>
      <w:r w:rsidR="00D621E9" w:rsidRPr="001565AD">
        <w:rPr>
          <w:rFonts w:eastAsia="ＭＳ 明朝"/>
          <w:sz w:val="22"/>
          <w:szCs w:val="22"/>
          <w:lang w:val="en-US" w:eastAsia="ja-JP"/>
        </w:rPr>
        <w:t>/or</w:t>
      </w:r>
      <w:r w:rsidR="000B6150" w:rsidRPr="001565AD">
        <w:rPr>
          <w:rFonts w:eastAsia="ＭＳ 明朝"/>
          <w:sz w:val="22"/>
          <w:szCs w:val="22"/>
          <w:lang w:val="en-US" w:eastAsia="ja-JP"/>
        </w:rPr>
        <w:t xml:space="preserve"> CTS</w:t>
      </w:r>
      <w:r w:rsidR="002F7BE5">
        <w:rPr>
          <w:rFonts w:eastAsia="ＭＳ 明朝"/>
          <w:sz w:val="22"/>
          <w:szCs w:val="22"/>
          <w:lang w:val="en-US" w:eastAsia="ja-JP"/>
        </w:rPr>
        <w:t>, i.e. t</w:t>
      </w:r>
      <w:r w:rsidR="002F7BE5" w:rsidRPr="002F7BE5">
        <w:rPr>
          <w:rFonts w:eastAsia="ＭＳ 明朝"/>
          <w:sz w:val="22"/>
          <w:szCs w:val="22"/>
          <w:lang w:val="en-US" w:eastAsia="ja-JP"/>
        </w:rPr>
        <w:t>ransmission request message</w:t>
      </w:r>
      <w:r w:rsidR="002F7BE5">
        <w:rPr>
          <w:rFonts w:eastAsia="ＭＳ 明朝"/>
          <w:sz w:val="22"/>
          <w:szCs w:val="22"/>
          <w:lang w:val="en-US" w:eastAsia="ja-JP"/>
        </w:rPr>
        <w:t xml:space="preserve"> and/or </w:t>
      </w:r>
      <w:r w:rsidR="002F7BE5" w:rsidRPr="002F7BE5">
        <w:rPr>
          <w:rFonts w:eastAsia="ＭＳ 明朝"/>
          <w:sz w:val="22"/>
          <w:szCs w:val="22"/>
          <w:lang w:val="en-US" w:eastAsia="ja-JP"/>
        </w:rPr>
        <w:t>receiver clearness message</w:t>
      </w:r>
      <w:r w:rsidR="002F7BE5">
        <w:rPr>
          <w:rFonts w:eastAsia="ＭＳ 明朝"/>
          <w:sz w:val="22"/>
          <w:szCs w:val="22"/>
          <w:lang w:val="en-US" w:eastAsia="ja-JP"/>
        </w:rPr>
        <w:t>,</w:t>
      </w:r>
      <w:r w:rsidR="000B6150" w:rsidRPr="001565AD">
        <w:rPr>
          <w:rFonts w:eastAsia="ＭＳ 明朝"/>
          <w:sz w:val="22"/>
          <w:szCs w:val="22"/>
          <w:lang w:val="en-US" w:eastAsia="ja-JP"/>
        </w:rPr>
        <w:t xml:space="preserve"> can be sent in licensed band</w:t>
      </w:r>
      <w:r w:rsidR="00D621E9" w:rsidRPr="001565AD">
        <w:rPr>
          <w:rFonts w:eastAsia="ＭＳ 明朝"/>
          <w:sz w:val="22"/>
          <w:szCs w:val="22"/>
          <w:lang w:val="en-US" w:eastAsia="ja-JP"/>
        </w:rPr>
        <w:t xml:space="preserve"> to avoid exposed node </w:t>
      </w:r>
      <w:r w:rsidR="00466F27">
        <w:rPr>
          <w:rFonts w:eastAsia="ＭＳ 明朝" w:hint="eastAsia"/>
          <w:sz w:val="22"/>
          <w:szCs w:val="22"/>
          <w:lang w:val="en-US" w:eastAsia="ja-JP"/>
        </w:rPr>
        <w:t>problem</w:t>
      </w:r>
      <w:r w:rsidR="000B6150" w:rsidRPr="001565AD">
        <w:rPr>
          <w:rFonts w:eastAsia="ＭＳ 明朝"/>
          <w:sz w:val="22"/>
          <w:szCs w:val="22"/>
          <w:lang w:val="en-US" w:eastAsia="ja-JP"/>
        </w:rPr>
        <w:t>.</w:t>
      </w:r>
      <w:r w:rsidR="006B7C88" w:rsidRPr="001565AD">
        <w:rPr>
          <w:rFonts w:eastAsia="ＭＳ 明朝"/>
          <w:sz w:val="22"/>
          <w:szCs w:val="22"/>
          <w:lang w:val="en-US" w:eastAsia="ja-JP"/>
        </w:rPr>
        <w:t xml:space="preserve"> </w:t>
      </w:r>
      <w:r w:rsidR="00293351" w:rsidRPr="001565AD">
        <w:rPr>
          <w:rFonts w:eastAsia="ＭＳ 明朝" w:hint="eastAsia"/>
          <w:sz w:val="22"/>
          <w:szCs w:val="22"/>
          <w:lang w:val="en-US" w:eastAsia="ja-JP"/>
        </w:rPr>
        <w:t>Therefore, we can co</w:t>
      </w:r>
      <w:r w:rsidR="00523B66" w:rsidRPr="001565AD">
        <w:rPr>
          <w:rFonts w:eastAsia="ＭＳ 明朝" w:hint="eastAsia"/>
          <w:sz w:val="22"/>
          <w:szCs w:val="22"/>
          <w:lang w:val="en-US" w:eastAsia="ja-JP"/>
        </w:rPr>
        <w:t xml:space="preserve">nsider following three </w:t>
      </w:r>
      <w:r w:rsidR="00C21277" w:rsidRPr="001565AD">
        <w:rPr>
          <w:rFonts w:eastAsia="ＭＳ 明朝"/>
          <w:sz w:val="22"/>
          <w:szCs w:val="22"/>
          <w:lang w:val="en-US" w:eastAsia="ja-JP"/>
        </w:rPr>
        <w:t>options</w:t>
      </w:r>
      <w:r w:rsidR="00523B66" w:rsidRPr="001565AD">
        <w:rPr>
          <w:rFonts w:eastAsia="ＭＳ 明朝" w:hint="eastAsia"/>
          <w:sz w:val="22"/>
          <w:szCs w:val="22"/>
          <w:lang w:val="en-US" w:eastAsia="ja-JP"/>
        </w:rPr>
        <w:t>.</w:t>
      </w:r>
      <w:r w:rsidR="00293351" w:rsidRPr="001565AD">
        <w:rPr>
          <w:rFonts w:eastAsia="ＭＳ 明朝" w:hint="eastAsia"/>
          <w:sz w:val="22"/>
          <w:szCs w:val="22"/>
          <w:lang w:val="en-US" w:eastAsia="ja-JP"/>
        </w:rPr>
        <w:t xml:space="preserve"> </w:t>
      </w:r>
    </w:p>
    <w:p w:rsidR="001F0E80" w:rsidRPr="001565AD" w:rsidRDefault="00115BCA" w:rsidP="00CA2A99">
      <w:pPr>
        <w:pStyle w:val="maintext"/>
        <w:ind w:leftChars="119" w:left="1322" w:hangingChars="471" w:hanging="1036"/>
        <w:rPr>
          <w:rStyle w:val="aff0"/>
          <w:sz w:val="22"/>
          <w:szCs w:val="22"/>
        </w:rPr>
      </w:pPr>
      <w:r w:rsidRPr="001565AD">
        <w:rPr>
          <w:rStyle w:val="aff0"/>
          <w:sz w:val="22"/>
          <w:szCs w:val="22"/>
        </w:rPr>
        <w:t xml:space="preserve">Option 1: </w:t>
      </w:r>
      <w:r w:rsidR="008A4647" w:rsidRPr="001565AD">
        <w:rPr>
          <w:rStyle w:val="aff0"/>
          <w:sz w:val="22"/>
          <w:szCs w:val="22"/>
        </w:rPr>
        <w:t xml:space="preserve">Transmission request </w:t>
      </w:r>
      <w:r w:rsidR="00C01526" w:rsidRPr="001565AD">
        <w:rPr>
          <w:rStyle w:val="aff0"/>
          <w:sz w:val="22"/>
          <w:szCs w:val="22"/>
        </w:rPr>
        <w:t>message</w:t>
      </w:r>
      <w:r w:rsidR="008A4647" w:rsidRPr="001565AD">
        <w:rPr>
          <w:rStyle w:val="aff0"/>
          <w:sz w:val="22"/>
          <w:szCs w:val="22"/>
        </w:rPr>
        <w:t xml:space="preserve"> </w:t>
      </w:r>
      <w:r w:rsidRPr="001565AD">
        <w:rPr>
          <w:rStyle w:val="aff0"/>
          <w:sz w:val="22"/>
          <w:szCs w:val="22"/>
        </w:rPr>
        <w:t xml:space="preserve">is </w:t>
      </w:r>
      <w:r w:rsidR="008C0F60" w:rsidRPr="001565AD">
        <w:rPr>
          <w:rStyle w:val="aff0"/>
          <w:sz w:val="22"/>
          <w:szCs w:val="22"/>
        </w:rPr>
        <w:t>transmitted in</w:t>
      </w:r>
      <w:r w:rsidR="00C01526" w:rsidRPr="001565AD">
        <w:rPr>
          <w:rStyle w:val="aff0"/>
          <w:sz w:val="22"/>
          <w:szCs w:val="22"/>
        </w:rPr>
        <w:t xml:space="preserve"> </w:t>
      </w:r>
      <w:r w:rsidRPr="001565AD">
        <w:rPr>
          <w:rStyle w:val="aff0"/>
          <w:sz w:val="22"/>
          <w:szCs w:val="22"/>
        </w:rPr>
        <w:t xml:space="preserve">unlicensed band </w:t>
      </w:r>
      <w:r w:rsidR="008F4B8D" w:rsidRPr="001565AD">
        <w:rPr>
          <w:rStyle w:val="aff0"/>
          <w:sz w:val="22"/>
          <w:szCs w:val="22"/>
        </w:rPr>
        <w:t xml:space="preserve">and </w:t>
      </w:r>
      <w:r w:rsidR="00F06C76" w:rsidRPr="001565AD">
        <w:rPr>
          <w:rStyle w:val="aff0"/>
          <w:sz w:val="22"/>
          <w:szCs w:val="22"/>
        </w:rPr>
        <w:t xml:space="preserve">receiver </w:t>
      </w:r>
      <w:r w:rsidR="00D90DFD" w:rsidRPr="001565AD">
        <w:rPr>
          <w:rStyle w:val="aff0"/>
          <w:sz w:val="22"/>
          <w:szCs w:val="22"/>
        </w:rPr>
        <w:t xml:space="preserve">clearness </w:t>
      </w:r>
      <w:r w:rsidR="00C01526" w:rsidRPr="001565AD">
        <w:rPr>
          <w:rStyle w:val="aff0"/>
          <w:sz w:val="22"/>
          <w:szCs w:val="22"/>
        </w:rPr>
        <w:t>message</w:t>
      </w:r>
      <w:r w:rsidR="00D90DFD" w:rsidRPr="001565AD">
        <w:rPr>
          <w:rStyle w:val="aff0"/>
          <w:sz w:val="22"/>
          <w:szCs w:val="22"/>
        </w:rPr>
        <w:t xml:space="preserve"> </w:t>
      </w:r>
      <w:r w:rsidR="008F4B8D" w:rsidRPr="001565AD">
        <w:rPr>
          <w:rStyle w:val="aff0"/>
          <w:sz w:val="22"/>
          <w:szCs w:val="22"/>
        </w:rPr>
        <w:t xml:space="preserve">is </w:t>
      </w:r>
      <w:r w:rsidR="008C0F60" w:rsidRPr="001565AD">
        <w:rPr>
          <w:rStyle w:val="aff0"/>
          <w:sz w:val="22"/>
          <w:szCs w:val="22"/>
        </w:rPr>
        <w:t>transmitted in</w:t>
      </w:r>
      <w:r w:rsidR="008F4B8D" w:rsidRPr="001565AD">
        <w:rPr>
          <w:rStyle w:val="aff0"/>
          <w:sz w:val="22"/>
          <w:szCs w:val="22"/>
        </w:rPr>
        <w:t xml:space="preserve"> licensed band</w:t>
      </w:r>
    </w:p>
    <w:p w:rsidR="008F4B8D" w:rsidRPr="001565AD" w:rsidRDefault="008F4B8D" w:rsidP="00CA2A99">
      <w:pPr>
        <w:pStyle w:val="maintext"/>
        <w:ind w:leftChars="119" w:left="1322" w:hangingChars="471" w:hanging="1036"/>
        <w:rPr>
          <w:rStyle w:val="aff0"/>
          <w:sz w:val="22"/>
          <w:szCs w:val="22"/>
        </w:rPr>
      </w:pPr>
      <w:r w:rsidRPr="001565AD">
        <w:rPr>
          <w:rStyle w:val="aff0"/>
          <w:sz w:val="22"/>
          <w:szCs w:val="22"/>
        </w:rPr>
        <w:t xml:space="preserve">Option 2: Both of </w:t>
      </w:r>
      <w:r w:rsidR="00D90DFD" w:rsidRPr="001565AD">
        <w:rPr>
          <w:rStyle w:val="aff0"/>
          <w:sz w:val="22"/>
          <w:szCs w:val="22"/>
        </w:rPr>
        <w:t>transmission req</w:t>
      </w:r>
      <w:r w:rsidR="00D90DFD" w:rsidRPr="001565AD">
        <w:rPr>
          <w:rStyle w:val="aff0"/>
          <w:rFonts w:hint="eastAsia"/>
          <w:sz w:val="22"/>
          <w:szCs w:val="22"/>
          <w:lang w:eastAsia="ja-JP"/>
        </w:rPr>
        <w:t>u</w:t>
      </w:r>
      <w:r w:rsidR="00D90DFD" w:rsidRPr="001565AD">
        <w:rPr>
          <w:rStyle w:val="aff0"/>
          <w:sz w:val="22"/>
          <w:szCs w:val="22"/>
        </w:rPr>
        <w:t xml:space="preserve">est </w:t>
      </w:r>
      <w:r w:rsidR="00F06C76" w:rsidRPr="001565AD">
        <w:rPr>
          <w:rStyle w:val="aff0"/>
          <w:sz w:val="22"/>
          <w:szCs w:val="22"/>
        </w:rPr>
        <w:t>message</w:t>
      </w:r>
      <w:r w:rsidRPr="001565AD">
        <w:rPr>
          <w:rStyle w:val="aff0"/>
          <w:sz w:val="22"/>
          <w:szCs w:val="22"/>
        </w:rPr>
        <w:t xml:space="preserve"> and </w:t>
      </w:r>
      <w:r w:rsidR="00F06C76" w:rsidRPr="001565AD">
        <w:rPr>
          <w:rStyle w:val="aff0"/>
          <w:sz w:val="22"/>
          <w:szCs w:val="22"/>
        </w:rPr>
        <w:t>receiver clearness message</w:t>
      </w:r>
      <w:r w:rsidRPr="001565AD">
        <w:rPr>
          <w:rStyle w:val="aff0"/>
          <w:sz w:val="22"/>
          <w:szCs w:val="22"/>
        </w:rPr>
        <w:t xml:space="preserve"> are </w:t>
      </w:r>
      <w:r w:rsidR="00F06C76" w:rsidRPr="001565AD">
        <w:rPr>
          <w:rStyle w:val="aff0"/>
          <w:sz w:val="22"/>
          <w:szCs w:val="22"/>
        </w:rPr>
        <w:t>transmitted in</w:t>
      </w:r>
      <w:r w:rsidRPr="001565AD">
        <w:rPr>
          <w:rStyle w:val="aff0"/>
          <w:sz w:val="22"/>
          <w:szCs w:val="22"/>
        </w:rPr>
        <w:t xml:space="preserve"> unlicensed band</w:t>
      </w:r>
    </w:p>
    <w:p w:rsidR="008F4B8D" w:rsidRPr="001565AD" w:rsidRDefault="008F4B8D" w:rsidP="00CA2A99">
      <w:pPr>
        <w:pStyle w:val="maintext"/>
        <w:ind w:leftChars="119" w:left="1322" w:hangingChars="471" w:hanging="1036"/>
        <w:rPr>
          <w:rStyle w:val="aff0"/>
          <w:sz w:val="22"/>
          <w:szCs w:val="22"/>
        </w:rPr>
      </w:pPr>
      <w:r w:rsidRPr="001565AD">
        <w:rPr>
          <w:rStyle w:val="aff0"/>
          <w:sz w:val="22"/>
          <w:szCs w:val="22"/>
        </w:rPr>
        <w:t xml:space="preserve">Option 3: Both of </w:t>
      </w:r>
      <w:r w:rsidR="00D90DFD" w:rsidRPr="001565AD">
        <w:rPr>
          <w:rStyle w:val="aff0"/>
          <w:sz w:val="22"/>
          <w:szCs w:val="22"/>
        </w:rPr>
        <w:t xml:space="preserve">transmission request </w:t>
      </w:r>
      <w:r w:rsidR="00F06C76" w:rsidRPr="001565AD">
        <w:rPr>
          <w:rStyle w:val="aff0"/>
          <w:sz w:val="22"/>
          <w:szCs w:val="22"/>
        </w:rPr>
        <w:t>message</w:t>
      </w:r>
      <w:r w:rsidRPr="001565AD">
        <w:rPr>
          <w:rStyle w:val="aff0"/>
          <w:sz w:val="22"/>
          <w:szCs w:val="22"/>
        </w:rPr>
        <w:t xml:space="preserve"> and </w:t>
      </w:r>
      <w:r w:rsidR="00F06C76" w:rsidRPr="001565AD">
        <w:rPr>
          <w:rStyle w:val="aff0"/>
          <w:sz w:val="22"/>
          <w:szCs w:val="22"/>
        </w:rPr>
        <w:t>receiver clearness message</w:t>
      </w:r>
      <w:r w:rsidRPr="001565AD">
        <w:rPr>
          <w:rStyle w:val="aff0"/>
          <w:sz w:val="22"/>
          <w:szCs w:val="22"/>
        </w:rPr>
        <w:t xml:space="preserve"> are transmitted in licensed band</w:t>
      </w:r>
    </w:p>
    <w:p w:rsidR="00D90DFD" w:rsidRPr="001565AD" w:rsidRDefault="00D90DFD" w:rsidP="00CA2A99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</w:p>
    <w:p w:rsidR="00FD5EEA" w:rsidRDefault="00821EB3" w:rsidP="00CA2A99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  <w:r w:rsidRPr="001565AD">
        <w:rPr>
          <w:rFonts w:eastAsia="ＭＳ 明朝" w:hint="eastAsia"/>
          <w:sz w:val="22"/>
          <w:szCs w:val="22"/>
          <w:lang w:val="en-US" w:eastAsia="ja-JP"/>
        </w:rPr>
        <w:t>Option 1</w:t>
      </w:r>
      <w:r w:rsidRPr="001565AD">
        <w:rPr>
          <w:rFonts w:eastAsia="ＭＳ 明朝"/>
          <w:sz w:val="22"/>
          <w:szCs w:val="22"/>
          <w:lang w:val="en-US" w:eastAsia="ja-JP"/>
        </w:rPr>
        <w:t xml:space="preserve"> and 3</w:t>
      </w:r>
      <w:r w:rsidRPr="001565AD">
        <w:rPr>
          <w:rFonts w:eastAsia="ＭＳ 明朝" w:hint="eastAsia"/>
          <w:sz w:val="22"/>
          <w:szCs w:val="22"/>
          <w:lang w:val="en-US" w:eastAsia="ja-JP"/>
        </w:rPr>
        <w:t xml:space="preserve"> </w:t>
      </w:r>
      <w:r w:rsidRPr="001565AD">
        <w:rPr>
          <w:rFonts w:eastAsia="ＭＳ 明朝"/>
          <w:sz w:val="22"/>
          <w:szCs w:val="22"/>
          <w:lang w:val="en-US" w:eastAsia="ja-JP"/>
        </w:rPr>
        <w:t xml:space="preserve">can </w:t>
      </w:r>
      <w:r w:rsidR="00E45CED">
        <w:rPr>
          <w:rFonts w:eastAsia="ＭＳ 明朝" w:hint="eastAsia"/>
          <w:sz w:val="22"/>
          <w:szCs w:val="22"/>
          <w:lang w:val="en-US" w:eastAsia="ja-JP"/>
        </w:rPr>
        <w:t>work</w:t>
      </w:r>
      <w:r w:rsidR="00E45CED" w:rsidRPr="001565AD">
        <w:rPr>
          <w:rFonts w:eastAsia="ＭＳ 明朝"/>
          <w:sz w:val="22"/>
          <w:szCs w:val="22"/>
          <w:lang w:val="en-US" w:eastAsia="ja-JP"/>
        </w:rPr>
        <w:t xml:space="preserve"> </w:t>
      </w:r>
      <w:r w:rsidR="00A72C6E" w:rsidRPr="001565AD">
        <w:rPr>
          <w:rFonts w:eastAsia="ＭＳ 明朝"/>
          <w:sz w:val="22"/>
          <w:szCs w:val="22"/>
          <w:lang w:val="en-US" w:eastAsia="ja-JP"/>
        </w:rPr>
        <w:t xml:space="preserve">in the case </w:t>
      </w:r>
      <w:r w:rsidR="00E45CED">
        <w:rPr>
          <w:rFonts w:eastAsia="ＭＳ 明朝" w:hint="eastAsia"/>
          <w:sz w:val="22"/>
          <w:szCs w:val="22"/>
          <w:lang w:val="en-US" w:eastAsia="ja-JP"/>
        </w:rPr>
        <w:t xml:space="preserve">where </w:t>
      </w:r>
      <w:r w:rsidR="00A72C6E" w:rsidRPr="001565AD">
        <w:rPr>
          <w:rFonts w:eastAsia="ＭＳ 明朝"/>
          <w:sz w:val="22"/>
          <w:szCs w:val="22"/>
          <w:lang w:val="en-US" w:eastAsia="ja-JP"/>
        </w:rPr>
        <w:t>UE do</w:t>
      </w:r>
      <w:r w:rsidR="00D90DFD" w:rsidRPr="001565AD">
        <w:rPr>
          <w:rFonts w:eastAsia="ＭＳ 明朝"/>
          <w:sz w:val="22"/>
          <w:szCs w:val="22"/>
          <w:lang w:val="en-US" w:eastAsia="ja-JP"/>
        </w:rPr>
        <w:t>es</w:t>
      </w:r>
      <w:r w:rsidR="00A72C6E" w:rsidRPr="001565AD">
        <w:rPr>
          <w:rFonts w:eastAsia="ＭＳ 明朝"/>
          <w:sz w:val="22"/>
          <w:szCs w:val="22"/>
          <w:lang w:val="en-US" w:eastAsia="ja-JP"/>
        </w:rPr>
        <w:t>n’t support transmission in unlicensed band</w:t>
      </w:r>
      <w:r w:rsidR="00A16291" w:rsidRPr="001565AD">
        <w:rPr>
          <w:rFonts w:eastAsia="ＭＳ 明朝"/>
          <w:sz w:val="22"/>
          <w:szCs w:val="22"/>
          <w:lang w:val="en-US" w:eastAsia="ja-JP"/>
        </w:rPr>
        <w:t xml:space="preserve"> </w:t>
      </w:r>
      <w:r w:rsidR="00E45CED">
        <w:rPr>
          <w:rFonts w:eastAsia="ＭＳ 明朝" w:hint="eastAsia"/>
          <w:sz w:val="22"/>
          <w:szCs w:val="22"/>
          <w:lang w:val="en-US" w:eastAsia="ja-JP"/>
        </w:rPr>
        <w:t xml:space="preserve">such as </w:t>
      </w:r>
      <w:r w:rsidR="00A16291" w:rsidRPr="001565AD">
        <w:rPr>
          <w:rFonts w:eastAsia="ＭＳ 明朝"/>
          <w:sz w:val="22"/>
          <w:szCs w:val="22"/>
          <w:lang w:val="en-US" w:eastAsia="ja-JP"/>
        </w:rPr>
        <w:t>in DL only CA scenario</w:t>
      </w:r>
      <w:r w:rsidR="00A72C6E" w:rsidRPr="001565AD">
        <w:rPr>
          <w:rFonts w:eastAsia="ＭＳ 明朝"/>
          <w:sz w:val="22"/>
          <w:szCs w:val="22"/>
          <w:lang w:val="en-US" w:eastAsia="ja-JP"/>
        </w:rPr>
        <w:t xml:space="preserve">. </w:t>
      </w:r>
      <w:r w:rsidR="009678EB" w:rsidRPr="001565AD">
        <w:rPr>
          <w:rFonts w:eastAsia="ＭＳ 明朝"/>
          <w:sz w:val="22"/>
          <w:szCs w:val="22"/>
          <w:lang w:val="en-US" w:eastAsia="ja-JP"/>
        </w:rPr>
        <w:t>O</w:t>
      </w:r>
      <w:r w:rsidR="00A72C6E" w:rsidRPr="001565AD">
        <w:rPr>
          <w:rFonts w:eastAsia="ＭＳ 明朝"/>
          <w:sz w:val="22"/>
          <w:szCs w:val="22"/>
          <w:lang w:val="en-US" w:eastAsia="ja-JP"/>
        </w:rPr>
        <w:t>nly option 2</w:t>
      </w:r>
      <w:r w:rsidR="009678EB" w:rsidRPr="001565AD">
        <w:rPr>
          <w:rFonts w:eastAsia="ＭＳ 明朝"/>
          <w:sz w:val="22"/>
          <w:szCs w:val="22"/>
          <w:lang w:val="en-US" w:eastAsia="ja-JP"/>
        </w:rPr>
        <w:t xml:space="preserve"> can </w:t>
      </w:r>
      <w:r w:rsidR="00E45CED">
        <w:rPr>
          <w:rFonts w:eastAsia="ＭＳ 明朝" w:hint="eastAsia"/>
          <w:sz w:val="22"/>
          <w:szCs w:val="22"/>
          <w:lang w:val="en-US" w:eastAsia="ja-JP"/>
        </w:rPr>
        <w:t>work</w:t>
      </w:r>
      <w:r w:rsidR="009678EB" w:rsidRPr="001565AD">
        <w:rPr>
          <w:rFonts w:eastAsia="ＭＳ 明朝"/>
          <w:sz w:val="22"/>
          <w:szCs w:val="22"/>
          <w:lang w:val="en-US" w:eastAsia="ja-JP"/>
        </w:rPr>
        <w:t xml:space="preserve"> in stand-alone scenario</w:t>
      </w:r>
      <w:r w:rsidR="00A72C6E" w:rsidRPr="001565AD">
        <w:rPr>
          <w:rFonts w:eastAsia="ＭＳ 明朝"/>
          <w:sz w:val="22"/>
          <w:szCs w:val="22"/>
          <w:lang w:val="en-US" w:eastAsia="ja-JP"/>
        </w:rPr>
        <w:t>.</w:t>
      </w:r>
      <w:r w:rsidR="009678EB" w:rsidRPr="001565AD">
        <w:rPr>
          <w:rFonts w:eastAsia="ＭＳ 明朝"/>
          <w:sz w:val="22"/>
          <w:szCs w:val="22"/>
          <w:lang w:val="en-US" w:eastAsia="ja-JP"/>
        </w:rPr>
        <w:t xml:space="preserve"> </w:t>
      </w:r>
      <w:r w:rsidR="00A0790B" w:rsidRPr="001565AD">
        <w:rPr>
          <w:rFonts w:eastAsia="ＭＳ 明朝"/>
          <w:sz w:val="22"/>
          <w:szCs w:val="22"/>
          <w:lang w:val="en-US" w:eastAsia="ja-JP"/>
        </w:rPr>
        <w:t xml:space="preserve">Option 1 can avoid the exposed node </w:t>
      </w:r>
      <w:r w:rsidR="00E45CED">
        <w:rPr>
          <w:rFonts w:eastAsia="ＭＳ 明朝" w:hint="eastAsia"/>
          <w:sz w:val="22"/>
          <w:szCs w:val="22"/>
          <w:lang w:val="en-US" w:eastAsia="ja-JP"/>
        </w:rPr>
        <w:t>problem</w:t>
      </w:r>
      <w:r w:rsidR="00E45CED" w:rsidRPr="001565AD">
        <w:rPr>
          <w:rFonts w:eastAsia="ＭＳ 明朝"/>
          <w:sz w:val="22"/>
          <w:szCs w:val="22"/>
          <w:lang w:val="en-US" w:eastAsia="ja-JP"/>
        </w:rPr>
        <w:t xml:space="preserve"> </w:t>
      </w:r>
      <w:r w:rsidR="00A0790B" w:rsidRPr="001565AD">
        <w:rPr>
          <w:rFonts w:eastAsia="ＭＳ 明朝"/>
          <w:sz w:val="22"/>
          <w:szCs w:val="22"/>
          <w:lang w:val="en-US" w:eastAsia="ja-JP"/>
        </w:rPr>
        <w:t xml:space="preserve">in which </w:t>
      </w:r>
      <w:r w:rsidR="008C0F60" w:rsidRPr="001565AD">
        <w:rPr>
          <w:rFonts w:eastAsia="ＭＳ 明朝"/>
          <w:sz w:val="22"/>
          <w:szCs w:val="22"/>
          <w:lang w:val="en-US" w:eastAsia="ja-JP"/>
        </w:rPr>
        <w:t xml:space="preserve">receiver clearness message </w:t>
      </w:r>
      <w:r w:rsidR="00A0790B" w:rsidRPr="001565AD">
        <w:rPr>
          <w:rFonts w:eastAsia="ＭＳ 明朝"/>
          <w:sz w:val="22"/>
          <w:szCs w:val="22"/>
          <w:lang w:val="en-US" w:eastAsia="ja-JP"/>
        </w:rPr>
        <w:t>transmission in unlicensed band cause</w:t>
      </w:r>
      <w:r w:rsidR="007D2683">
        <w:rPr>
          <w:rFonts w:eastAsia="ＭＳ 明朝"/>
          <w:sz w:val="22"/>
          <w:szCs w:val="22"/>
          <w:lang w:val="en-US" w:eastAsia="ja-JP"/>
        </w:rPr>
        <w:t>s</w:t>
      </w:r>
      <w:r w:rsidR="00A0790B" w:rsidRPr="001565AD">
        <w:rPr>
          <w:rFonts w:eastAsia="ＭＳ 明朝"/>
          <w:sz w:val="22"/>
          <w:szCs w:val="22"/>
          <w:lang w:val="en-US" w:eastAsia="ja-JP"/>
        </w:rPr>
        <w:t xml:space="preserve"> non-essential </w:t>
      </w:r>
      <w:r w:rsidR="00D46480" w:rsidRPr="001565AD">
        <w:rPr>
          <w:rFonts w:eastAsia="ＭＳ 明朝"/>
          <w:sz w:val="22"/>
          <w:szCs w:val="22"/>
          <w:lang w:val="en-US" w:eastAsia="ja-JP"/>
        </w:rPr>
        <w:t>interference</w:t>
      </w:r>
      <w:r w:rsidR="007D2683">
        <w:rPr>
          <w:rFonts w:eastAsia="ＭＳ 明朝"/>
          <w:sz w:val="22"/>
          <w:szCs w:val="22"/>
          <w:lang w:val="en-US" w:eastAsia="ja-JP"/>
        </w:rPr>
        <w:t xml:space="preserve"> to co-existing systems</w:t>
      </w:r>
      <w:r w:rsidR="00A0790B" w:rsidRPr="001565AD">
        <w:rPr>
          <w:rFonts w:eastAsia="ＭＳ 明朝"/>
          <w:sz w:val="22"/>
          <w:szCs w:val="22"/>
          <w:lang w:val="en-US" w:eastAsia="ja-JP"/>
        </w:rPr>
        <w:t xml:space="preserve">. </w:t>
      </w:r>
    </w:p>
    <w:p w:rsidR="003817EC" w:rsidRPr="0063387B" w:rsidRDefault="003817EC" w:rsidP="00CA2A99">
      <w:pPr>
        <w:spacing w:afterLines="50" w:after="120"/>
        <w:jc w:val="both"/>
        <w:rPr>
          <w:rFonts w:eastAsia="ＭＳ 明朝" w:hint="eastAsia"/>
          <w:color w:val="FF0000"/>
          <w:sz w:val="22"/>
          <w:lang w:val="en-US" w:eastAsia="ja-JP"/>
        </w:rPr>
      </w:pPr>
    </w:p>
    <w:p w:rsidR="00C01526" w:rsidRPr="005557E4" w:rsidRDefault="000747DE" w:rsidP="00CA2A99">
      <w:pPr>
        <w:spacing w:afterLines="50" w:after="120"/>
        <w:jc w:val="both"/>
        <w:rPr>
          <w:rFonts w:eastAsia="ＭＳ 明朝"/>
          <w:b/>
          <w:sz w:val="22"/>
          <w:lang w:val="en-US" w:eastAsia="ja-JP"/>
        </w:rPr>
      </w:pPr>
      <w:r w:rsidRPr="005557E4">
        <w:rPr>
          <w:rFonts w:eastAsia="ＭＳ 明朝" w:hint="eastAsia"/>
          <w:b/>
          <w:sz w:val="22"/>
          <w:lang w:val="en-US" w:eastAsia="ja-JP"/>
        </w:rPr>
        <w:t>Proposal</w:t>
      </w:r>
      <w:r w:rsidR="003817EC" w:rsidRPr="005557E4">
        <w:rPr>
          <w:rFonts w:eastAsia="ＭＳ 明朝" w:hint="eastAsia"/>
          <w:b/>
          <w:sz w:val="22"/>
          <w:lang w:val="en-US" w:eastAsia="ja-JP"/>
        </w:rPr>
        <w:t xml:space="preserve"> </w:t>
      </w:r>
      <w:r w:rsidR="00217233">
        <w:rPr>
          <w:rFonts w:eastAsia="ＭＳ 明朝" w:hint="eastAsia"/>
          <w:b/>
          <w:sz w:val="22"/>
          <w:lang w:val="en-US" w:eastAsia="ja-JP"/>
        </w:rPr>
        <w:t>1</w:t>
      </w:r>
      <w:r w:rsidRPr="005557E4">
        <w:rPr>
          <w:rFonts w:eastAsia="ＭＳ 明朝" w:hint="eastAsia"/>
          <w:b/>
          <w:sz w:val="22"/>
          <w:lang w:val="en-US" w:eastAsia="ja-JP"/>
        </w:rPr>
        <w:t xml:space="preserve">: </w:t>
      </w:r>
      <w:r w:rsidR="0063387B" w:rsidRPr="005557E4">
        <w:rPr>
          <w:rFonts w:eastAsia="ＭＳ 明朝"/>
          <w:b/>
          <w:sz w:val="22"/>
          <w:lang w:val="en-US" w:eastAsia="ja-JP"/>
        </w:rPr>
        <w:t xml:space="preserve">NR-U </w:t>
      </w:r>
      <w:r w:rsidR="00E45CED">
        <w:rPr>
          <w:rFonts w:eastAsia="ＭＳ 明朝" w:hint="eastAsia"/>
          <w:b/>
          <w:sz w:val="22"/>
          <w:lang w:val="en-US" w:eastAsia="ja-JP"/>
        </w:rPr>
        <w:t xml:space="preserve">should </w:t>
      </w:r>
      <w:r w:rsidR="0063387B" w:rsidRPr="005557E4">
        <w:rPr>
          <w:rFonts w:eastAsia="ＭＳ 明朝"/>
          <w:b/>
          <w:sz w:val="22"/>
          <w:lang w:val="en-US" w:eastAsia="ja-JP"/>
        </w:rPr>
        <w:t xml:space="preserve">support </w:t>
      </w:r>
      <w:r w:rsidR="00067053">
        <w:rPr>
          <w:rFonts w:eastAsia="ＭＳ 明朝"/>
          <w:b/>
          <w:sz w:val="22"/>
          <w:lang w:val="en-US" w:eastAsia="ja-JP"/>
        </w:rPr>
        <w:t xml:space="preserve">the receiver assisted </w:t>
      </w:r>
      <w:r w:rsidR="00E45CED">
        <w:rPr>
          <w:rFonts w:eastAsia="ＭＳ 明朝"/>
          <w:b/>
          <w:sz w:val="22"/>
          <w:lang w:val="en-US" w:eastAsia="ja-JP"/>
        </w:rPr>
        <w:t>channel</w:t>
      </w:r>
      <w:r w:rsidR="00E45CED">
        <w:rPr>
          <w:rFonts w:eastAsia="ＭＳ 明朝" w:hint="eastAsia"/>
          <w:b/>
          <w:sz w:val="22"/>
          <w:lang w:val="en-US" w:eastAsia="ja-JP"/>
        </w:rPr>
        <w:t xml:space="preserve"> access procedure such as </w:t>
      </w:r>
      <w:r w:rsidR="0063387B" w:rsidRPr="005557E4">
        <w:rPr>
          <w:rFonts w:eastAsia="ＭＳ 明朝"/>
          <w:b/>
          <w:sz w:val="22"/>
          <w:lang w:val="en-US" w:eastAsia="ja-JP"/>
        </w:rPr>
        <w:t>exchanging transmission request message and receiver clearness message before sending data in unlicensed band.</w:t>
      </w:r>
    </w:p>
    <w:p w:rsidR="006C0DF3" w:rsidRPr="005557E4" w:rsidRDefault="00E45CED" w:rsidP="00CA2A99">
      <w:pPr>
        <w:numPr>
          <w:ilvl w:val="3"/>
          <w:numId w:val="29"/>
        </w:numPr>
        <w:spacing w:afterLines="50" w:after="120"/>
        <w:ind w:left="1134"/>
        <w:jc w:val="both"/>
        <w:rPr>
          <w:rFonts w:eastAsia="ＭＳ 明朝"/>
          <w:b/>
          <w:sz w:val="22"/>
          <w:lang w:val="en-US" w:eastAsia="ja-JP"/>
        </w:rPr>
      </w:pPr>
      <w:r>
        <w:rPr>
          <w:rFonts w:eastAsia="ＭＳ 明朝" w:hint="eastAsia"/>
          <w:b/>
          <w:sz w:val="22"/>
          <w:lang w:val="en-US" w:eastAsia="ja-JP"/>
        </w:rPr>
        <w:t>Transmission of each message in</w:t>
      </w:r>
      <w:r w:rsidR="006C0DF3" w:rsidRPr="005557E4">
        <w:rPr>
          <w:rFonts w:eastAsia="ＭＳ 明朝"/>
          <w:b/>
          <w:sz w:val="22"/>
          <w:lang w:val="en-US" w:eastAsia="ja-JP"/>
        </w:rPr>
        <w:t xml:space="preserve"> unlicensed band </w:t>
      </w:r>
      <w:r>
        <w:rPr>
          <w:rFonts w:eastAsia="ＭＳ 明朝" w:hint="eastAsia"/>
          <w:b/>
          <w:sz w:val="22"/>
          <w:lang w:val="en-US" w:eastAsia="ja-JP"/>
        </w:rPr>
        <w:t>and</w:t>
      </w:r>
      <w:r w:rsidRPr="005557E4">
        <w:rPr>
          <w:rFonts w:eastAsia="ＭＳ 明朝"/>
          <w:b/>
          <w:sz w:val="22"/>
          <w:lang w:val="en-US" w:eastAsia="ja-JP"/>
        </w:rPr>
        <w:t xml:space="preserve"> </w:t>
      </w:r>
      <w:r w:rsidR="006C0DF3" w:rsidRPr="005557E4">
        <w:rPr>
          <w:rFonts w:eastAsia="ＭＳ 明朝"/>
          <w:b/>
          <w:sz w:val="22"/>
          <w:lang w:val="en-US" w:eastAsia="ja-JP"/>
        </w:rPr>
        <w:t>licensed band</w:t>
      </w:r>
      <w:r>
        <w:rPr>
          <w:rFonts w:eastAsia="ＭＳ 明朝" w:hint="eastAsia"/>
          <w:b/>
          <w:sz w:val="22"/>
          <w:lang w:val="en-US" w:eastAsia="ja-JP"/>
        </w:rPr>
        <w:t xml:space="preserve"> should be considered</w:t>
      </w:r>
      <w:r w:rsidR="006C0DF3" w:rsidRPr="005557E4">
        <w:rPr>
          <w:rFonts w:eastAsia="ＭＳ 明朝"/>
          <w:b/>
          <w:sz w:val="22"/>
          <w:lang w:val="en-US" w:eastAsia="ja-JP"/>
        </w:rPr>
        <w:t>.</w:t>
      </w:r>
    </w:p>
    <w:p w:rsidR="00136C8A" w:rsidRDefault="00136C8A" w:rsidP="00CA2A99">
      <w:pPr>
        <w:spacing w:afterLines="50" w:after="120"/>
        <w:jc w:val="both"/>
        <w:rPr>
          <w:rFonts w:eastAsia="ＭＳ 明朝"/>
          <w:b/>
          <w:sz w:val="22"/>
          <w:u w:val="single"/>
          <w:lang w:val="en-US" w:eastAsia="ja-JP"/>
        </w:rPr>
      </w:pPr>
    </w:p>
    <w:p w:rsidR="00067053" w:rsidRPr="00067053" w:rsidRDefault="00067053" w:rsidP="004658BB">
      <w:pPr>
        <w:pStyle w:val="5"/>
        <w:rPr>
          <w:rFonts w:eastAsia="ＭＳ 明朝" w:hint="eastAsia"/>
          <w:b/>
          <w:sz w:val="22"/>
          <w:lang w:val="en-US" w:eastAsia="ja-JP"/>
        </w:rPr>
      </w:pPr>
      <w:r>
        <w:rPr>
          <w:lang w:val="en-US" w:eastAsia="ja-JP"/>
        </w:rPr>
        <w:t>On</w:t>
      </w:r>
      <w:r w:rsidR="00A87FB1">
        <w:rPr>
          <w:lang w:val="en-US" w:eastAsia="ja-JP"/>
        </w:rPr>
        <w:t>-</w:t>
      </w:r>
      <w:r>
        <w:rPr>
          <w:lang w:val="en-US" w:eastAsia="ja-JP"/>
        </w:rPr>
        <w:t>demand receiver assisted LBT</w:t>
      </w:r>
    </w:p>
    <w:p w:rsidR="00067053" w:rsidRDefault="00217233" w:rsidP="00CA2A99">
      <w:pPr>
        <w:spacing w:afterLines="50" w:after="120"/>
        <w:jc w:val="both"/>
        <w:rPr>
          <w:rFonts w:eastAsia="ＭＳ 明朝"/>
          <w:sz w:val="22"/>
          <w:lang w:val="en-US" w:eastAsia="ja-JP"/>
        </w:rPr>
      </w:pPr>
      <w:r>
        <w:rPr>
          <w:rFonts w:eastAsia="ＭＳ 明朝" w:hint="eastAsia"/>
          <w:sz w:val="22"/>
          <w:lang w:val="en-US" w:eastAsia="ja-JP"/>
        </w:rPr>
        <w:t>Although</w:t>
      </w:r>
      <w:r w:rsidR="001626E3">
        <w:rPr>
          <w:rFonts w:eastAsia="ＭＳ 明朝"/>
          <w:sz w:val="22"/>
          <w:lang w:val="en-US" w:eastAsia="ja-JP"/>
        </w:rPr>
        <w:t xml:space="preserve"> the receiver assisted channel access procedures</w:t>
      </w:r>
      <w:r w:rsidR="001626E3">
        <w:rPr>
          <w:rFonts w:eastAsia="ＭＳ 明朝" w:hint="eastAsia"/>
          <w:sz w:val="22"/>
          <w:szCs w:val="22"/>
          <w:lang w:val="en-US" w:eastAsia="ja-JP"/>
        </w:rPr>
        <w:t xml:space="preserve"> </w:t>
      </w:r>
      <w:r w:rsidR="001626E3">
        <w:rPr>
          <w:rFonts w:eastAsia="ＭＳ 明朝"/>
          <w:sz w:val="22"/>
          <w:szCs w:val="22"/>
          <w:lang w:val="en-US" w:eastAsia="ja-JP"/>
        </w:rPr>
        <w:t xml:space="preserve">can </w:t>
      </w:r>
      <w:r w:rsidR="001626E3">
        <w:rPr>
          <w:rFonts w:eastAsia="ＭＳ 明朝" w:hint="eastAsia"/>
          <w:sz w:val="22"/>
          <w:szCs w:val="22"/>
          <w:lang w:val="en-US" w:eastAsia="ja-JP"/>
        </w:rPr>
        <w:t>alleviate hidden node problem</w:t>
      </w:r>
      <w:r w:rsidR="00067053">
        <w:rPr>
          <w:rFonts w:eastAsia="ＭＳ 明朝"/>
          <w:sz w:val="22"/>
          <w:lang w:val="en-US" w:eastAsia="ja-JP"/>
        </w:rPr>
        <w:t xml:space="preserve">, </w:t>
      </w:r>
      <w:r w:rsidR="00F83E13">
        <w:rPr>
          <w:rFonts w:eastAsia="ＭＳ 明朝" w:hint="eastAsia"/>
          <w:sz w:val="22"/>
          <w:lang w:val="en-US" w:eastAsia="ja-JP"/>
        </w:rPr>
        <w:t>processing</w:t>
      </w:r>
      <w:r w:rsidR="00F83E13">
        <w:rPr>
          <w:rFonts w:eastAsia="ＭＳ 明朝"/>
          <w:sz w:val="22"/>
          <w:lang w:val="en-US" w:eastAsia="ja-JP"/>
        </w:rPr>
        <w:t xml:space="preserve"> </w:t>
      </w:r>
      <w:r w:rsidR="001626E3">
        <w:rPr>
          <w:rFonts w:eastAsia="ＭＳ 明朝"/>
          <w:sz w:val="22"/>
          <w:lang w:val="en-US" w:eastAsia="ja-JP"/>
        </w:rPr>
        <w:t xml:space="preserve">overhead </w:t>
      </w:r>
      <w:r w:rsidR="00067053">
        <w:rPr>
          <w:rFonts w:eastAsia="ＭＳ 明朝"/>
          <w:sz w:val="22"/>
          <w:lang w:val="en-US" w:eastAsia="ja-JP"/>
        </w:rPr>
        <w:t>increase</w:t>
      </w:r>
      <w:r w:rsidR="00430443">
        <w:rPr>
          <w:rFonts w:eastAsia="ＭＳ 明朝"/>
          <w:sz w:val="22"/>
          <w:lang w:val="en-US" w:eastAsia="ja-JP"/>
        </w:rPr>
        <w:t>s</w:t>
      </w:r>
      <w:r w:rsidR="00F83E13">
        <w:rPr>
          <w:rFonts w:eastAsia="ＭＳ 明朝"/>
          <w:sz w:val="22"/>
          <w:lang w:val="en-US" w:eastAsia="ja-JP"/>
        </w:rPr>
        <w:t xml:space="preserve"> because of message exchanging</w:t>
      </w:r>
      <w:r w:rsidR="00067053">
        <w:rPr>
          <w:rFonts w:eastAsia="ＭＳ 明朝"/>
          <w:sz w:val="22"/>
          <w:lang w:val="en-US" w:eastAsia="ja-JP"/>
        </w:rPr>
        <w:t xml:space="preserve">. Therefore, it seems better that the channel access procedure can be switched according to presence or absence </w:t>
      </w:r>
      <w:r>
        <w:rPr>
          <w:rFonts w:eastAsia="ＭＳ 明朝" w:hint="eastAsia"/>
          <w:sz w:val="22"/>
          <w:lang w:val="en-US" w:eastAsia="ja-JP"/>
        </w:rPr>
        <w:t xml:space="preserve">(or probability) </w:t>
      </w:r>
      <w:r w:rsidR="00067053">
        <w:rPr>
          <w:rFonts w:eastAsia="ＭＳ 明朝"/>
          <w:sz w:val="22"/>
          <w:lang w:val="en-US" w:eastAsia="ja-JP"/>
        </w:rPr>
        <w:t xml:space="preserve">of hidden nodes. </w:t>
      </w:r>
      <w:r w:rsidR="00B037C9">
        <w:rPr>
          <w:rFonts w:eastAsia="ＭＳ 明朝"/>
          <w:sz w:val="22"/>
          <w:lang w:val="en-US" w:eastAsia="ja-JP"/>
        </w:rPr>
        <w:t>At the last RAN1 meeting, access procedure like that is called “</w:t>
      </w:r>
      <w:r w:rsidR="00067053">
        <w:rPr>
          <w:rFonts w:eastAsia="ＭＳ 明朝"/>
          <w:sz w:val="22"/>
          <w:lang w:val="en-US" w:eastAsia="ja-JP"/>
        </w:rPr>
        <w:t>o</w:t>
      </w:r>
      <w:r w:rsidR="00067053" w:rsidRPr="00067053">
        <w:rPr>
          <w:rFonts w:eastAsia="ＭＳ 明朝" w:hint="eastAsia"/>
          <w:sz w:val="22"/>
          <w:lang w:val="en-US" w:eastAsia="ja-JP"/>
        </w:rPr>
        <w:t>n</w:t>
      </w:r>
      <w:r w:rsidR="00A87FB1">
        <w:rPr>
          <w:rFonts w:eastAsia="ＭＳ 明朝"/>
          <w:sz w:val="22"/>
          <w:lang w:val="en-US" w:eastAsia="ja-JP"/>
        </w:rPr>
        <w:t>-</w:t>
      </w:r>
      <w:r w:rsidR="00067053">
        <w:rPr>
          <w:rFonts w:eastAsia="ＭＳ 明朝"/>
          <w:sz w:val="22"/>
          <w:lang w:val="en-US" w:eastAsia="ja-JP"/>
        </w:rPr>
        <w:t>demand</w:t>
      </w:r>
      <w:r w:rsidR="00B037C9">
        <w:rPr>
          <w:rFonts w:eastAsia="ＭＳ 明朝"/>
          <w:sz w:val="22"/>
          <w:lang w:val="en-US" w:eastAsia="ja-JP"/>
        </w:rPr>
        <w:t xml:space="preserve"> receiver assisted LBT” and that is agreed to be considered in this study item.</w:t>
      </w:r>
    </w:p>
    <w:p w:rsidR="00430443" w:rsidRDefault="00430443" w:rsidP="00CA2A99">
      <w:pPr>
        <w:spacing w:afterLines="50" w:after="120"/>
        <w:jc w:val="both"/>
        <w:rPr>
          <w:rFonts w:eastAsia="ＭＳ 明朝"/>
          <w:sz w:val="22"/>
          <w:lang w:val="en-US" w:eastAsia="ja-JP"/>
        </w:rPr>
      </w:pPr>
      <w:r>
        <w:rPr>
          <w:rFonts w:eastAsia="ＭＳ 明朝"/>
          <w:sz w:val="22"/>
          <w:lang w:val="en-US" w:eastAsia="ja-JP"/>
        </w:rPr>
        <w:t xml:space="preserve">We think there are at least </w:t>
      </w:r>
      <w:r w:rsidR="00F10612">
        <w:rPr>
          <w:rFonts w:eastAsia="ＭＳ 明朝"/>
          <w:sz w:val="22"/>
          <w:lang w:val="en-US" w:eastAsia="ja-JP"/>
        </w:rPr>
        <w:t xml:space="preserve">following </w:t>
      </w:r>
      <w:r>
        <w:rPr>
          <w:rFonts w:eastAsia="ＭＳ 明朝"/>
          <w:sz w:val="22"/>
          <w:lang w:val="en-US" w:eastAsia="ja-JP"/>
        </w:rPr>
        <w:t xml:space="preserve">three </w:t>
      </w:r>
      <w:r w:rsidR="0088183F">
        <w:rPr>
          <w:rFonts w:eastAsia="ＭＳ 明朝"/>
          <w:sz w:val="22"/>
          <w:lang w:val="en-US" w:eastAsia="ja-JP"/>
        </w:rPr>
        <w:t>methods</w:t>
      </w:r>
      <w:r>
        <w:rPr>
          <w:rFonts w:eastAsia="ＭＳ 明朝"/>
          <w:sz w:val="22"/>
          <w:lang w:val="en-US" w:eastAsia="ja-JP"/>
        </w:rPr>
        <w:t xml:space="preserve"> to detect or </w:t>
      </w:r>
      <w:r w:rsidR="00F10612">
        <w:rPr>
          <w:rFonts w:eastAsia="ＭＳ 明朝" w:hint="eastAsia"/>
          <w:sz w:val="22"/>
          <w:lang w:val="en-US" w:eastAsia="ja-JP"/>
        </w:rPr>
        <w:t>speculate</w:t>
      </w:r>
      <w:r w:rsidR="00F10612">
        <w:rPr>
          <w:rFonts w:eastAsia="ＭＳ 明朝"/>
          <w:sz w:val="22"/>
          <w:lang w:val="en-US" w:eastAsia="ja-JP"/>
        </w:rPr>
        <w:t xml:space="preserve"> whether many hidden nodes exist or not.</w:t>
      </w:r>
      <w:r w:rsidR="006E617A">
        <w:rPr>
          <w:rFonts w:eastAsia="ＭＳ 明朝"/>
          <w:sz w:val="22"/>
          <w:lang w:val="en-US" w:eastAsia="ja-JP"/>
        </w:rPr>
        <w:t xml:space="preserve"> </w:t>
      </w:r>
    </w:p>
    <w:p w:rsidR="0019440B" w:rsidRPr="001565AD" w:rsidRDefault="0088183F" w:rsidP="0019440B">
      <w:pPr>
        <w:pStyle w:val="maintext"/>
        <w:ind w:leftChars="119" w:left="1322" w:hangingChars="471" w:hanging="1036"/>
        <w:rPr>
          <w:rStyle w:val="aff0"/>
          <w:sz w:val="22"/>
          <w:szCs w:val="22"/>
        </w:rPr>
      </w:pPr>
      <w:r>
        <w:rPr>
          <w:rStyle w:val="aff0"/>
          <w:sz w:val="22"/>
          <w:szCs w:val="22"/>
        </w:rPr>
        <w:t>Method</w:t>
      </w:r>
      <w:r w:rsidR="0019440B">
        <w:rPr>
          <w:rStyle w:val="aff0"/>
          <w:sz w:val="22"/>
          <w:szCs w:val="22"/>
        </w:rPr>
        <w:t xml:space="preserve"> </w:t>
      </w:r>
      <w:r w:rsidR="0019440B" w:rsidRPr="001565AD">
        <w:rPr>
          <w:rStyle w:val="aff0"/>
          <w:sz w:val="22"/>
          <w:szCs w:val="22"/>
        </w:rPr>
        <w:t xml:space="preserve">1: </w:t>
      </w:r>
      <w:r w:rsidR="0019440B">
        <w:rPr>
          <w:rStyle w:val="aff0"/>
          <w:sz w:val="22"/>
          <w:szCs w:val="22"/>
        </w:rPr>
        <w:t>Record the probability in which the transmitting entity detects clear to send state and transmits data but the receiving entity fails to receive the data.</w:t>
      </w:r>
    </w:p>
    <w:p w:rsidR="0019440B" w:rsidRDefault="0088183F" w:rsidP="0019440B">
      <w:pPr>
        <w:pStyle w:val="maintext"/>
        <w:ind w:leftChars="119" w:left="1322" w:hangingChars="471" w:hanging="1036"/>
        <w:rPr>
          <w:rStyle w:val="aff0"/>
          <w:sz w:val="22"/>
          <w:szCs w:val="22"/>
        </w:rPr>
      </w:pPr>
      <w:r>
        <w:rPr>
          <w:rStyle w:val="aff0"/>
          <w:sz w:val="22"/>
          <w:szCs w:val="22"/>
        </w:rPr>
        <w:lastRenderedPageBreak/>
        <w:t>Method</w:t>
      </w:r>
      <w:r w:rsidR="0019440B">
        <w:rPr>
          <w:rStyle w:val="aff0"/>
          <w:sz w:val="22"/>
          <w:szCs w:val="22"/>
        </w:rPr>
        <w:t xml:space="preserve"> </w:t>
      </w:r>
      <w:r w:rsidR="0019440B" w:rsidRPr="001565AD">
        <w:rPr>
          <w:rStyle w:val="aff0"/>
          <w:sz w:val="22"/>
          <w:szCs w:val="22"/>
        </w:rPr>
        <w:t xml:space="preserve">2: </w:t>
      </w:r>
      <w:r w:rsidR="0019440B">
        <w:rPr>
          <w:rStyle w:val="aff0"/>
          <w:sz w:val="22"/>
          <w:szCs w:val="22"/>
        </w:rPr>
        <w:t xml:space="preserve">Record the probability in which the transmitting entity detects clear to send state and transmits the transmission request message but the receiving entity </w:t>
      </w:r>
      <w:r w:rsidR="0022038D">
        <w:rPr>
          <w:rStyle w:val="aff0"/>
          <w:sz w:val="22"/>
          <w:szCs w:val="22"/>
        </w:rPr>
        <w:t>doesn’t reply receive</w:t>
      </w:r>
      <w:r w:rsidR="00217233">
        <w:rPr>
          <w:rStyle w:val="aff0"/>
          <w:rFonts w:hint="eastAsia"/>
          <w:sz w:val="22"/>
          <w:szCs w:val="22"/>
          <w:lang w:eastAsia="ja-JP"/>
        </w:rPr>
        <w:t>r</w:t>
      </w:r>
      <w:r w:rsidR="0022038D">
        <w:rPr>
          <w:rStyle w:val="aff0"/>
          <w:sz w:val="22"/>
          <w:szCs w:val="22"/>
        </w:rPr>
        <w:t xml:space="preserve"> clearness message or </w:t>
      </w:r>
      <w:r w:rsidR="00217233">
        <w:rPr>
          <w:rStyle w:val="aff0"/>
          <w:rFonts w:hint="eastAsia"/>
          <w:sz w:val="22"/>
          <w:szCs w:val="22"/>
          <w:lang w:eastAsia="ja-JP"/>
        </w:rPr>
        <w:t xml:space="preserve">reply </w:t>
      </w:r>
      <w:r w:rsidR="0022038D">
        <w:rPr>
          <w:rStyle w:val="aff0"/>
          <w:sz w:val="22"/>
          <w:szCs w:val="22"/>
        </w:rPr>
        <w:t>receiver unclearness message</w:t>
      </w:r>
      <w:r w:rsidR="0019440B">
        <w:rPr>
          <w:rStyle w:val="aff0"/>
          <w:sz w:val="22"/>
          <w:szCs w:val="22"/>
        </w:rPr>
        <w:t>.</w:t>
      </w:r>
    </w:p>
    <w:p w:rsidR="00067053" w:rsidRDefault="0088183F" w:rsidP="009916DF">
      <w:pPr>
        <w:pStyle w:val="maintext"/>
        <w:ind w:leftChars="119" w:left="1322" w:hangingChars="471" w:hanging="1036"/>
        <w:rPr>
          <w:rStyle w:val="aff0"/>
          <w:sz w:val="22"/>
          <w:szCs w:val="22"/>
        </w:rPr>
      </w:pPr>
      <w:r>
        <w:rPr>
          <w:rStyle w:val="aff0"/>
          <w:sz w:val="22"/>
          <w:szCs w:val="22"/>
        </w:rPr>
        <w:t>Method</w:t>
      </w:r>
      <w:r w:rsidR="0019440B">
        <w:rPr>
          <w:rStyle w:val="aff0"/>
          <w:sz w:val="22"/>
          <w:szCs w:val="22"/>
        </w:rPr>
        <w:t xml:space="preserve"> </w:t>
      </w:r>
      <w:r w:rsidR="0019440B" w:rsidRPr="001565AD">
        <w:rPr>
          <w:rStyle w:val="aff0"/>
          <w:sz w:val="22"/>
          <w:szCs w:val="22"/>
        </w:rPr>
        <w:t xml:space="preserve">3: </w:t>
      </w:r>
      <w:r w:rsidR="00217233">
        <w:rPr>
          <w:rStyle w:val="aff0"/>
          <w:rFonts w:hint="eastAsia"/>
          <w:sz w:val="22"/>
          <w:szCs w:val="22"/>
          <w:lang w:eastAsia="ja-JP"/>
        </w:rPr>
        <w:t>Both</w:t>
      </w:r>
      <w:r w:rsidR="00217233">
        <w:rPr>
          <w:rStyle w:val="aff0"/>
          <w:sz w:val="22"/>
          <w:szCs w:val="22"/>
        </w:rPr>
        <w:t xml:space="preserve"> </w:t>
      </w:r>
      <w:r w:rsidR="002B52D7">
        <w:rPr>
          <w:rStyle w:val="aff0"/>
          <w:sz w:val="22"/>
          <w:szCs w:val="22"/>
        </w:rPr>
        <w:t>t</w:t>
      </w:r>
      <w:r w:rsidR="0022038D">
        <w:rPr>
          <w:rStyle w:val="aff0"/>
          <w:sz w:val="22"/>
          <w:szCs w:val="22"/>
        </w:rPr>
        <w:t xml:space="preserve">ransmitting entity and receiving entity </w:t>
      </w:r>
      <w:r w:rsidR="00217233">
        <w:rPr>
          <w:rStyle w:val="aff0"/>
          <w:rFonts w:hint="eastAsia"/>
          <w:sz w:val="22"/>
          <w:szCs w:val="22"/>
          <w:lang w:val="en-US" w:eastAsia="ja-JP"/>
        </w:rPr>
        <w:t>measure</w:t>
      </w:r>
      <w:r w:rsidR="003247F9">
        <w:rPr>
          <w:rStyle w:val="aff0"/>
          <w:rFonts w:hint="eastAsia"/>
          <w:sz w:val="22"/>
          <w:szCs w:val="22"/>
          <w:lang w:val="en-US" w:eastAsia="ja-JP"/>
        </w:rPr>
        <w:t>/report</w:t>
      </w:r>
      <w:r w:rsidR="0022038D">
        <w:rPr>
          <w:rStyle w:val="aff0"/>
          <w:sz w:val="22"/>
          <w:szCs w:val="22"/>
          <w:lang w:val="en-US" w:eastAsia="ja-JP"/>
        </w:rPr>
        <w:t xml:space="preserve"> the </w:t>
      </w:r>
      <w:r w:rsidR="009916DF">
        <w:rPr>
          <w:rStyle w:val="aff0"/>
          <w:sz w:val="22"/>
          <w:szCs w:val="22"/>
          <w:lang w:val="en-US" w:eastAsia="ja-JP"/>
        </w:rPr>
        <w:t>channel</w:t>
      </w:r>
      <w:r w:rsidR="0022038D">
        <w:rPr>
          <w:rStyle w:val="aff0"/>
          <w:sz w:val="22"/>
          <w:szCs w:val="22"/>
          <w:lang w:val="en-US" w:eastAsia="ja-JP"/>
        </w:rPr>
        <w:t xml:space="preserve"> </w:t>
      </w:r>
      <w:r w:rsidR="002B52D7">
        <w:rPr>
          <w:rStyle w:val="aff0"/>
          <w:sz w:val="22"/>
          <w:szCs w:val="22"/>
          <w:lang w:val="en-US" w:eastAsia="ja-JP"/>
        </w:rPr>
        <w:t xml:space="preserve">occupancy and record the probability in which </w:t>
      </w:r>
      <w:r w:rsidR="0028432B">
        <w:rPr>
          <w:rStyle w:val="aff0"/>
          <w:sz w:val="22"/>
          <w:szCs w:val="22"/>
          <w:lang w:val="en-US" w:eastAsia="ja-JP"/>
        </w:rPr>
        <w:t>transmitting entity is idol state but simultaneously the receiving entity is busy state</w:t>
      </w:r>
      <w:r w:rsidR="002B52D7">
        <w:rPr>
          <w:rStyle w:val="aff0"/>
          <w:sz w:val="22"/>
          <w:szCs w:val="22"/>
          <w:lang w:val="en-US" w:eastAsia="ja-JP"/>
        </w:rPr>
        <w:t xml:space="preserve">. </w:t>
      </w:r>
    </w:p>
    <w:p w:rsidR="009916DF" w:rsidRDefault="00E100FD" w:rsidP="009916DF">
      <w:pPr>
        <w:pStyle w:val="maintext"/>
        <w:ind w:firstLineChars="0" w:firstLine="0"/>
        <w:rPr>
          <w:rStyle w:val="aff0"/>
          <w:i w:val="0"/>
          <w:sz w:val="22"/>
          <w:szCs w:val="22"/>
        </w:rPr>
      </w:pPr>
      <w:r>
        <w:rPr>
          <w:rStyle w:val="aff0"/>
          <w:i w:val="0"/>
          <w:sz w:val="22"/>
          <w:szCs w:val="22"/>
        </w:rPr>
        <w:t>M</w:t>
      </w:r>
      <w:r w:rsidR="0088183F">
        <w:rPr>
          <w:rStyle w:val="aff0"/>
          <w:i w:val="0"/>
          <w:sz w:val="22"/>
          <w:szCs w:val="22"/>
        </w:rPr>
        <w:t>ethod</w:t>
      </w:r>
      <w:r w:rsidR="00782C0C">
        <w:rPr>
          <w:rStyle w:val="aff0"/>
          <w:i w:val="0"/>
          <w:sz w:val="22"/>
          <w:szCs w:val="22"/>
        </w:rPr>
        <w:t xml:space="preserve"> 1</w:t>
      </w:r>
      <w:r>
        <w:rPr>
          <w:rStyle w:val="aff0"/>
          <w:i w:val="0"/>
          <w:sz w:val="22"/>
          <w:szCs w:val="22"/>
        </w:rPr>
        <w:t xml:space="preserve"> can work when the legacy LBT is used, and on the other hand, method 2 can work when receiver assisted LBT is used. </w:t>
      </w:r>
      <w:r w:rsidR="00E01CDE">
        <w:rPr>
          <w:rStyle w:val="aff0"/>
          <w:i w:val="0"/>
          <w:sz w:val="22"/>
          <w:szCs w:val="22"/>
        </w:rPr>
        <w:t xml:space="preserve">They can speculate the existence of hidden nodes but they cannot </w:t>
      </w:r>
      <w:r w:rsidR="00E01CDE">
        <w:rPr>
          <w:rStyle w:val="aff0"/>
          <w:i w:val="0"/>
          <w:sz w:val="22"/>
          <w:szCs w:val="22"/>
          <w:lang w:val="en-US" w:eastAsia="ja-JP"/>
        </w:rPr>
        <w:t>discriminate between the frame collision because of hidden node problem and the collision from accident</w:t>
      </w:r>
      <w:r w:rsidR="003247F9">
        <w:rPr>
          <w:rStyle w:val="aff0"/>
          <w:rFonts w:hint="eastAsia"/>
          <w:i w:val="0"/>
          <w:sz w:val="22"/>
          <w:szCs w:val="22"/>
          <w:lang w:val="en-US" w:eastAsia="ja-JP"/>
        </w:rPr>
        <w:t xml:space="preserve"> such as due to simultaneous LBT success between two transmitting nodes that are detectable each other</w:t>
      </w:r>
      <w:r w:rsidR="00E01CDE">
        <w:rPr>
          <w:rStyle w:val="aff0"/>
          <w:i w:val="0"/>
          <w:sz w:val="22"/>
          <w:szCs w:val="22"/>
          <w:lang w:val="en-US" w:eastAsia="ja-JP"/>
        </w:rPr>
        <w:t xml:space="preserve">. </w:t>
      </w:r>
      <w:r w:rsidR="003B3F08">
        <w:rPr>
          <w:rStyle w:val="aff0"/>
          <w:rFonts w:hint="eastAsia"/>
          <w:i w:val="0"/>
          <w:sz w:val="22"/>
          <w:szCs w:val="22"/>
          <w:lang w:eastAsia="ja-JP"/>
        </w:rPr>
        <w:t>M</w:t>
      </w:r>
      <w:r w:rsidR="003B3F08">
        <w:rPr>
          <w:rStyle w:val="aff0"/>
          <w:i w:val="0"/>
          <w:sz w:val="22"/>
          <w:szCs w:val="22"/>
        </w:rPr>
        <w:t xml:space="preserve">ethod 3 can work regardless of the </w:t>
      </w:r>
      <w:r w:rsidR="00E01CDE">
        <w:rPr>
          <w:rStyle w:val="aff0"/>
          <w:i w:val="0"/>
          <w:sz w:val="22"/>
          <w:szCs w:val="22"/>
        </w:rPr>
        <w:t xml:space="preserve">LBT method and </w:t>
      </w:r>
      <w:r w:rsidR="00FB3347">
        <w:rPr>
          <w:rStyle w:val="aff0"/>
          <w:i w:val="0"/>
          <w:sz w:val="22"/>
          <w:szCs w:val="22"/>
        </w:rPr>
        <w:t>it</w:t>
      </w:r>
      <w:r w:rsidR="00E01CDE">
        <w:rPr>
          <w:rStyle w:val="aff0"/>
          <w:i w:val="0"/>
          <w:sz w:val="22"/>
          <w:szCs w:val="22"/>
        </w:rPr>
        <w:t xml:space="preserve"> can detect only the interference by hidden node</w:t>
      </w:r>
      <w:r w:rsidR="00686EEA">
        <w:rPr>
          <w:rStyle w:val="aff0"/>
          <w:i w:val="0"/>
          <w:sz w:val="22"/>
          <w:szCs w:val="22"/>
        </w:rPr>
        <w:t xml:space="preserve"> but </w:t>
      </w:r>
      <w:r w:rsidR="00FB3347">
        <w:rPr>
          <w:rStyle w:val="aff0"/>
          <w:i w:val="0"/>
          <w:sz w:val="22"/>
          <w:szCs w:val="22"/>
        </w:rPr>
        <w:t>it needs signalling which is not needed in other methods</w:t>
      </w:r>
      <w:r w:rsidR="00E01CDE">
        <w:rPr>
          <w:rStyle w:val="aff0"/>
          <w:i w:val="0"/>
          <w:sz w:val="22"/>
          <w:szCs w:val="22"/>
        </w:rPr>
        <w:t>.</w:t>
      </w:r>
      <w:r w:rsidR="00F2015B">
        <w:rPr>
          <w:rStyle w:val="aff0"/>
          <w:i w:val="0"/>
          <w:sz w:val="22"/>
          <w:szCs w:val="22"/>
        </w:rPr>
        <w:t xml:space="preserve"> </w:t>
      </w:r>
      <w:r w:rsidR="00AE4BCB">
        <w:rPr>
          <w:rStyle w:val="aff0"/>
          <w:rFonts w:hint="eastAsia"/>
          <w:i w:val="0"/>
          <w:sz w:val="22"/>
          <w:szCs w:val="22"/>
        </w:rPr>
        <w:t xml:space="preserve">The </w:t>
      </w:r>
      <w:r w:rsidR="0062022A">
        <w:rPr>
          <w:rStyle w:val="aff0"/>
          <w:i w:val="0"/>
          <w:sz w:val="22"/>
          <w:szCs w:val="22"/>
          <w:lang w:val="en-US" w:eastAsia="ja-JP"/>
        </w:rPr>
        <w:t xml:space="preserve">receiver assisted </w:t>
      </w:r>
      <w:r w:rsidR="00257F33">
        <w:rPr>
          <w:rStyle w:val="aff0"/>
          <w:i w:val="0"/>
          <w:sz w:val="22"/>
          <w:szCs w:val="22"/>
          <w:lang w:val="en-US" w:eastAsia="ja-JP"/>
        </w:rPr>
        <w:t>LBT is selected when</w:t>
      </w:r>
      <w:r w:rsidR="00AE4BCB">
        <w:rPr>
          <w:rStyle w:val="aff0"/>
          <w:rFonts w:hint="eastAsia"/>
          <w:i w:val="0"/>
          <w:sz w:val="22"/>
          <w:szCs w:val="22"/>
        </w:rPr>
        <w:t xml:space="preserve"> </w:t>
      </w:r>
      <w:r w:rsidR="00257F33">
        <w:rPr>
          <w:rStyle w:val="aff0"/>
          <w:i w:val="0"/>
          <w:sz w:val="22"/>
          <w:szCs w:val="22"/>
        </w:rPr>
        <w:t xml:space="preserve">the </w:t>
      </w:r>
      <w:r w:rsidR="003247F9">
        <w:rPr>
          <w:rStyle w:val="aff0"/>
          <w:i w:val="0"/>
          <w:sz w:val="22"/>
          <w:szCs w:val="22"/>
        </w:rPr>
        <w:t>probabilit</w:t>
      </w:r>
      <w:r w:rsidR="003247F9">
        <w:rPr>
          <w:rStyle w:val="aff0"/>
          <w:rFonts w:hint="eastAsia"/>
          <w:i w:val="0"/>
          <w:sz w:val="22"/>
          <w:szCs w:val="22"/>
          <w:lang w:eastAsia="ja-JP"/>
        </w:rPr>
        <w:t>y/number of hidden node presence</w:t>
      </w:r>
      <w:r w:rsidR="003247F9">
        <w:rPr>
          <w:rStyle w:val="aff0"/>
          <w:i w:val="0"/>
          <w:sz w:val="22"/>
          <w:szCs w:val="22"/>
        </w:rPr>
        <w:t xml:space="preserve"> </w:t>
      </w:r>
      <w:r w:rsidR="00AE4BCB">
        <w:rPr>
          <w:rStyle w:val="aff0"/>
          <w:i w:val="0"/>
          <w:sz w:val="22"/>
          <w:szCs w:val="22"/>
        </w:rPr>
        <w:t>calculate</w:t>
      </w:r>
      <w:r w:rsidR="00DD0C0E">
        <w:rPr>
          <w:rStyle w:val="aff0"/>
          <w:i w:val="0"/>
          <w:sz w:val="22"/>
          <w:szCs w:val="22"/>
        </w:rPr>
        <w:t xml:space="preserve">d by </w:t>
      </w:r>
      <w:r w:rsidR="003247F9">
        <w:rPr>
          <w:rStyle w:val="aff0"/>
          <w:rFonts w:hint="eastAsia"/>
          <w:i w:val="0"/>
          <w:sz w:val="22"/>
          <w:szCs w:val="22"/>
          <w:lang w:eastAsia="ja-JP"/>
        </w:rPr>
        <w:t xml:space="preserve">one of </w:t>
      </w:r>
      <w:r w:rsidR="00DD0C0E">
        <w:rPr>
          <w:rStyle w:val="aff0"/>
          <w:i w:val="0"/>
          <w:sz w:val="22"/>
          <w:szCs w:val="22"/>
        </w:rPr>
        <w:t xml:space="preserve">above alternatives </w:t>
      </w:r>
      <w:r w:rsidR="00CC12C6">
        <w:rPr>
          <w:rStyle w:val="aff0"/>
          <w:i w:val="0"/>
          <w:sz w:val="22"/>
          <w:szCs w:val="22"/>
        </w:rPr>
        <w:t xml:space="preserve">is larger than </w:t>
      </w:r>
      <w:r w:rsidR="003247F9">
        <w:rPr>
          <w:rStyle w:val="aff0"/>
          <w:rFonts w:hint="eastAsia"/>
          <w:i w:val="0"/>
          <w:sz w:val="22"/>
          <w:szCs w:val="22"/>
          <w:lang w:eastAsia="ja-JP"/>
        </w:rPr>
        <w:t>a certain</w:t>
      </w:r>
      <w:r w:rsidR="00CC12C6">
        <w:rPr>
          <w:rStyle w:val="aff0"/>
          <w:i w:val="0"/>
          <w:sz w:val="22"/>
          <w:szCs w:val="22"/>
        </w:rPr>
        <w:t xml:space="preserve"> threshold, and otherwise the legacy LBT </w:t>
      </w:r>
      <w:r w:rsidR="003247F9">
        <w:rPr>
          <w:rStyle w:val="aff0"/>
          <w:rFonts w:hint="eastAsia"/>
          <w:i w:val="0"/>
          <w:sz w:val="22"/>
          <w:szCs w:val="22"/>
          <w:lang w:eastAsia="ja-JP"/>
        </w:rPr>
        <w:t xml:space="preserve">such as </w:t>
      </w:r>
      <w:r w:rsidR="00CC12C6">
        <w:rPr>
          <w:rStyle w:val="aff0"/>
          <w:i w:val="0"/>
          <w:sz w:val="22"/>
          <w:szCs w:val="22"/>
        </w:rPr>
        <w:t>in LAA/eLAA is selected.</w:t>
      </w:r>
    </w:p>
    <w:p w:rsidR="00CC12C6" w:rsidRDefault="00CC12C6" w:rsidP="009916DF">
      <w:pPr>
        <w:pStyle w:val="maintext"/>
        <w:ind w:firstLineChars="0" w:firstLine="0"/>
        <w:rPr>
          <w:rStyle w:val="aff0"/>
          <w:i w:val="0"/>
          <w:sz w:val="22"/>
          <w:szCs w:val="22"/>
        </w:rPr>
      </w:pPr>
    </w:p>
    <w:p w:rsidR="00CC12C6" w:rsidRPr="005557E4" w:rsidRDefault="00CC12C6" w:rsidP="00CC12C6">
      <w:pPr>
        <w:spacing w:afterLines="50" w:after="120"/>
        <w:jc w:val="both"/>
        <w:rPr>
          <w:rFonts w:eastAsia="ＭＳ 明朝"/>
          <w:b/>
          <w:sz w:val="22"/>
          <w:lang w:val="en-US" w:eastAsia="ja-JP"/>
        </w:rPr>
      </w:pPr>
      <w:r w:rsidRPr="005557E4">
        <w:rPr>
          <w:rFonts w:eastAsia="ＭＳ 明朝" w:hint="eastAsia"/>
          <w:b/>
          <w:sz w:val="22"/>
          <w:lang w:val="en-US" w:eastAsia="ja-JP"/>
        </w:rPr>
        <w:t xml:space="preserve">Proposal </w:t>
      </w:r>
      <w:r w:rsidR="00563A91">
        <w:rPr>
          <w:rFonts w:eastAsia="ＭＳ 明朝"/>
          <w:b/>
          <w:sz w:val="22"/>
          <w:lang w:val="en-US" w:eastAsia="ja-JP"/>
        </w:rPr>
        <w:t>2</w:t>
      </w:r>
      <w:r w:rsidRPr="005557E4">
        <w:rPr>
          <w:rFonts w:eastAsia="ＭＳ 明朝" w:hint="eastAsia"/>
          <w:b/>
          <w:sz w:val="22"/>
          <w:lang w:val="en-US" w:eastAsia="ja-JP"/>
        </w:rPr>
        <w:t xml:space="preserve">: </w:t>
      </w:r>
      <w:r w:rsidRPr="005557E4">
        <w:rPr>
          <w:rFonts w:eastAsia="ＭＳ 明朝"/>
          <w:b/>
          <w:sz w:val="22"/>
          <w:lang w:val="en-US" w:eastAsia="ja-JP"/>
        </w:rPr>
        <w:t xml:space="preserve">NR-U </w:t>
      </w:r>
      <w:r>
        <w:rPr>
          <w:rFonts w:eastAsia="ＭＳ 明朝" w:hint="eastAsia"/>
          <w:b/>
          <w:sz w:val="22"/>
          <w:lang w:val="en-US" w:eastAsia="ja-JP"/>
        </w:rPr>
        <w:t xml:space="preserve">should </w:t>
      </w:r>
      <w:r w:rsidRPr="005557E4">
        <w:rPr>
          <w:rFonts w:eastAsia="ＭＳ 明朝"/>
          <w:b/>
          <w:sz w:val="22"/>
          <w:lang w:val="en-US" w:eastAsia="ja-JP"/>
        </w:rPr>
        <w:t xml:space="preserve">support </w:t>
      </w:r>
      <w:r>
        <w:rPr>
          <w:rFonts w:eastAsia="ＭＳ 明朝"/>
          <w:b/>
          <w:sz w:val="22"/>
          <w:lang w:val="en-US" w:eastAsia="ja-JP"/>
        </w:rPr>
        <w:t>on</w:t>
      </w:r>
      <w:r w:rsidR="00A87FB1">
        <w:rPr>
          <w:rFonts w:eastAsia="ＭＳ 明朝"/>
          <w:b/>
          <w:sz w:val="22"/>
          <w:lang w:val="en-US" w:eastAsia="ja-JP"/>
        </w:rPr>
        <w:t>-</w:t>
      </w:r>
      <w:r>
        <w:rPr>
          <w:rFonts w:eastAsia="ＭＳ 明朝"/>
          <w:b/>
          <w:sz w:val="22"/>
          <w:lang w:val="en-US" w:eastAsia="ja-JP"/>
        </w:rPr>
        <w:t>demand receiver assisted LBT</w:t>
      </w:r>
      <w:r w:rsidRPr="005557E4">
        <w:rPr>
          <w:rFonts w:eastAsia="ＭＳ 明朝"/>
          <w:b/>
          <w:sz w:val="22"/>
          <w:lang w:val="en-US" w:eastAsia="ja-JP"/>
        </w:rPr>
        <w:t>.</w:t>
      </w:r>
    </w:p>
    <w:p w:rsidR="00CC12C6" w:rsidRPr="005557E4" w:rsidRDefault="00F2015B" w:rsidP="00CC12C6">
      <w:pPr>
        <w:numPr>
          <w:ilvl w:val="3"/>
          <w:numId w:val="29"/>
        </w:numPr>
        <w:spacing w:afterLines="50" w:after="120"/>
        <w:ind w:left="1134"/>
        <w:jc w:val="both"/>
        <w:rPr>
          <w:rFonts w:eastAsia="ＭＳ 明朝"/>
          <w:b/>
          <w:sz w:val="22"/>
          <w:lang w:val="en-US" w:eastAsia="ja-JP"/>
        </w:rPr>
      </w:pPr>
      <w:r>
        <w:rPr>
          <w:rFonts w:eastAsia="ＭＳ 明朝"/>
          <w:b/>
          <w:sz w:val="22"/>
          <w:lang w:val="en-US" w:eastAsia="ja-JP"/>
        </w:rPr>
        <w:t>D</w:t>
      </w:r>
      <w:r w:rsidR="00CC12C6">
        <w:rPr>
          <w:rFonts w:eastAsia="ＭＳ 明朝"/>
          <w:b/>
          <w:sz w:val="22"/>
          <w:lang w:val="en-US" w:eastAsia="ja-JP"/>
        </w:rPr>
        <w:t xml:space="preserve">etection method </w:t>
      </w:r>
      <w:r w:rsidR="00B41755">
        <w:rPr>
          <w:rFonts w:eastAsia="ＭＳ 明朝"/>
          <w:b/>
          <w:sz w:val="22"/>
          <w:lang w:val="en-US" w:eastAsia="ja-JP"/>
        </w:rPr>
        <w:t xml:space="preserve">of </w:t>
      </w:r>
      <w:r>
        <w:rPr>
          <w:rFonts w:eastAsia="ＭＳ 明朝"/>
          <w:b/>
          <w:sz w:val="22"/>
          <w:lang w:val="en-US" w:eastAsia="ja-JP"/>
        </w:rPr>
        <w:t xml:space="preserve">the hidden nodes </w:t>
      </w:r>
      <w:r w:rsidR="00B41755">
        <w:rPr>
          <w:rFonts w:eastAsia="ＭＳ 明朝"/>
          <w:b/>
          <w:sz w:val="22"/>
          <w:lang w:val="en-US" w:eastAsia="ja-JP"/>
        </w:rPr>
        <w:t xml:space="preserve">existence </w:t>
      </w:r>
      <w:r w:rsidR="00CC12C6">
        <w:rPr>
          <w:rFonts w:eastAsia="ＭＳ 明朝" w:hint="eastAsia"/>
          <w:b/>
          <w:sz w:val="22"/>
          <w:lang w:val="en-US" w:eastAsia="ja-JP"/>
        </w:rPr>
        <w:t xml:space="preserve">should be </w:t>
      </w:r>
      <w:r w:rsidR="003247F9">
        <w:rPr>
          <w:rFonts w:eastAsia="ＭＳ 明朝" w:hint="eastAsia"/>
          <w:b/>
          <w:sz w:val="22"/>
          <w:lang w:val="en-US" w:eastAsia="ja-JP"/>
        </w:rPr>
        <w:t xml:space="preserve">further </w:t>
      </w:r>
      <w:r>
        <w:rPr>
          <w:rFonts w:eastAsia="ＭＳ 明朝"/>
          <w:b/>
          <w:sz w:val="22"/>
          <w:lang w:val="en-US" w:eastAsia="ja-JP"/>
        </w:rPr>
        <w:t>investigated</w:t>
      </w:r>
      <w:r w:rsidR="00CC12C6" w:rsidRPr="005557E4">
        <w:rPr>
          <w:rFonts w:eastAsia="ＭＳ 明朝"/>
          <w:b/>
          <w:sz w:val="22"/>
          <w:lang w:val="en-US" w:eastAsia="ja-JP"/>
        </w:rPr>
        <w:t>.</w:t>
      </w:r>
    </w:p>
    <w:p w:rsidR="00CC12C6" w:rsidRPr="00CC12C6" w:rsidRDefault="00CC12C6" w:rsidP="009916DF">
      <w:pPr>
        <w:pStyle w:val="maintext"/>
        <w:ind w:firstLineChars="0" w:firstLine="0"/>
        <w:rPr>
          <w:rStyle w:val="aff0"/>
          <w:rFonts w:hint="eastAsia"/>
          <w:i w:val="0"/>
          <w:sz w:val="22"/>
          <w:szCs w:val="22"/>
          <w:lang w:val="en-US"/>
        </w:rPr>
      </w:pPr>
    </w:p>
    <w:p w:rsidR="00B41755" w:rsidRPr="009B1B3E" w:rsidRDefault="00B41755" w:rsidP="00B41755">
      <w:pPr>
        <w:pStyle w:val="5"/>
        <w:jc w:val="both"/>
        <w:rPr>
          <w:rFonts w:hint="eastAsia"/>
          <w:lang w:val="en-US" w:eastAsia="ja-JP"/>
        </w:rPr>
      </w:pPr>
      <w:r>
        <w:rPr>
          <w:lang w:val="en-US" w:eastAsia="ja-JP"/>
        </w:rPr>
        <w:t>Channel access procedure for PRACH and PUCCH</w:t>
      </w:r>
    </w:p>
    <w:p w:rsidR="00690D46" w:rsidRDefault="00B41755" w:rsidP="00B41755">
      <w:pPr>
        <w:spacing w:afterLines="50" w:after="120"/>
        <w:jc w:val="both"/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 xml:space="preserve">In stand-alone and dual-connectivity scenarios, UE needs to send PRACH and PUCCH in unlicensed band but </w:t>
      </w:r>
      <w:r w:rsidR="00E45CED">
        <w:rPr>
          <w:rFonts w:hint="eastAsia"/>
          <w:sz w:val="22"/>
          <w:szCs w:val="22"/>
          <w:lang w:val="en-US" w:eastAsia="ja-JP"/>
        </w:rPr>
        <w:t>LAA/eLAA</w:t>
      </w:r>
      <w:r w:rsidR="00E45CED">
        <w:rPr>
          <w:sz w:val="22"/>
          <w:szCs w:val="22"/>
          <w:lang w:val="en-US" w:eastAsia="ja-JP"/>
        </w:rPr>
        <w:t xml:space="preserve"> </w:t>
      </w:r>
      <w:r w:rsidR="00254EFF">
        <w:rPr>
          <w:sz w:val="22"/>
          <w:szCs w:val="22"/>
          <w:lang w:val="en-US" w:eastAsia="ja-JP"/>
        </w:rPr>
        <w:t xml:space="preserve">channel access </w:t>
      </w:r>
      <w:r w:rsidR="0046144F">
        <w:rPr>
          <w:sz w:val="22"/>
          <w:szCs w:val="22"/>
          <w:lang w:val="en-US" w:eastAsia="ja-JP"/>
        </w:rPr>
        <w:t xml:space="preserve">procedure doesn’t </w:t>
      </w:r>
      <w:r w:rsidR="00E45CED">
        <w:rPr>
          <w:rFonts w:hint="eastAsia"/>
          <w:sz w:val="22"/>
          <w:szCs w:val="22"/>
          <w:lang w:val="en-US" w:eastAsia="ja-JP"/>
        </w:rPr>
        <w:t>specify channel access mechanism for PRACH and PUCCH</w:t>
      </w:r>
      <w:r w:rsidR="0046144F">
        <w:rPr>
          <w:sz w:val="22"/>
          <w:szCs w:val="22"/>
          <w:lang w:val="en-US" w:eastAsia="ja-JP"/>
        </w:rPr>
        <w:t>.</w:t>
      </w:r>
      <w:r w:rsidR="00F77351">
        <w:rPr>
          <w:sz w:val="22"/>
          <w:szCs w:val="22"/>
          <w:lang w:val="en-US" w:eastAsia="ja-JP"/>
        </w:rPr>
        <w:t xml:space="preserve"> </w:t>
      </w:r>
      <w:r w:rsidR="00E45CED">
        <w:rPr>
          <w:rFonts w:hint="eastAsia"/>
          <w:sz w:val="22"/>
          <w:szCs w:val="22"/>
          <w:lang w:val="en-US" w:eastAsia="ja-JP"/>
        </w:rPr>
        <w:t xml:space="preserve">Since these channels would need to be prioritized than other UL channels/signals, specific channel access mechanism for them may be necessary. </w:t>
      </w:r>
      <w:r w:rsidR="00F77351">
        <w:rPr>
          <w:sz w:val="22"/>
          <w:szCs w:val="22"/>
          <w:lang w:val="en-US" w:eastAsia="ja-JP"/>
        </w:rPr>
        <w:t xml:space="preserve">Therefore, for SA and DC scenario, </w:t>
      </w:r>
      <w:r w:rsidR="002B1674">
        <w:rPr>
          <w:rFonts w:hint="eastAsia"/>
          <w:sz w:val="22"/>
          <w:szCs w:val="22"/>
          <w:lang w:val="en-US" w:eastAsia="ja-JP"/>
        </w:rPr>
        <w:t>RAN1 should discuss on the necessity of</w:t>
      </w:r>
      <w:r w:rsidR="00F77351">
        <w:rPr>
          <w:sz w:val="22"/>
          <w:szCs w:val="22"/>
          <w:lang w:val="en-US" w:eastAsia="ja-JP"/>
        </w:rPr>
        <w:t xml:space="preserve"> new channel access procedure </w:t>
      </w:r>
      <w:r w:rsidR="002B1674">
        <w:rPr>
          <w:rFonts w:hint="eastAsia"/>
          <w:sz w:val="22"/>
          <w:szCs w:val="22"/>
          <w:lang w:val="en-US" w:eastAsia="ja-JP"/>
        </w:rPr>
        <w:t>for</w:t>
      </w:r>
      <w:r w:rsidR="00F77351">
        <w:rPr>
          <w:sz w:val="22"/>
          <w:szCs w:val="22"/>
          <w:lang w:val="en-US" w:eastAsia="ja-JP"/>
        </w:rPr>
        <w:t xml:space="preserve"> PRACH and PUCCH.</w:t>
      </w:r>
      <w:r w:rsidR="00AB726E">
        <w:rPr>
          <w:sz w:val="22"/>
          <w:szCs w:val="22"/>
          <w:lang w:val="en-US" w:eastAsia="ja-JP"/>
        </w:rPr>
        <w:t xml:space="preserve"> </w:t>
      </w:r>
    </w:p>
    <w:p w:rsidR="00CB6F98" w:rsidRPr="0020460E" w:rsidRDefault="00CB6F98" w:rsidP="00CA2A99">
      <w:pPr>
        <w:spacing w:afterLines="50" w:after="120"/>
        <w:jc w:val="both"/>
        <w:rPr>
          <w:rFonts w:eastAsia="ＭＳ 明朝"/>
          <w:b/>
          <w:sz w:val="22"/>
          <w:lang w:val="en-US" w:eastAsia="ja-JP"/>
        </w:rPr>
      </w:pPr>
    </w:p>
    <w:p w:rsidR="00107B1B" w:rsidRPr="005557E4" w:rsidRDefault="00107B1B" w:rsidP="00CA2A99">
      <w:pPr>
        <w:spacing w:afterLines="50" w:after="120"/>
        <w:jc w:val="both"/>
        <w:rPr>
          <w:rFonts w:eastAsia="ＭＳ 明朝"/>
          <w:b/>
          <w:sz w:val="22"/>
          <w:lang w:val="en-US" w:eastAsia="ja-JP"/>
        </w:rPr>
      </w:pPr>
      <w:r w:rsidRPr="005557E4">
        <w:rPr>
          <w:rFonts w:eastAsia="ＭＳ 明朝" w:hint="eastAsia"/>
          <w:b/>
          <w:sz w:val="22"/>
          <w:lang w:val="en-US" w:eastAsia="ja-JP"/>
        </w:rPr>
        <w:t xml:space="preserve">Proposal </w:t>
      </w:r>
      <w:r w:rsidR="00563A91">
        <w:rPr>
          <w:rFonts w:eastAsia="ＭＳ 明朝"/>
          <w:b/>
          <w:sz w:val="22"/>
          <w:lang w:val="en-US" w:eastAsia="ja-JP"/>
        </w:rPr>
        <w:t>3</w:t>
      </w:r>
      <w:r w:rsidRPr="005557E4">
        <w:rPr>
          <w:rFonts w:eastAsia="ＭＳ 明朝" w:hint="eastAsia"/>
          <w:b/>
          <w:sz w:val="22"/>
          <w:lang w:val="en-US" w:eastAsia="ja-JP"/>
        </w:rPr>
        <w:t xml:space="preserve">: </w:t>
      </w:r>
      <w:r>
        <w:rPr>
          <w:rFonts w:eastAsia="ＭＳ 明朝"/>
          <w:b/>
          <w:sz w:val="22"/>
          <w:lang w:val="en-US" w:eastAsia="ja-JP"/>
        </w:rPr>
        <w:t>Channel access procedure to send PRACH and PUCCH</w:t>
      </w:r>
      <w:r w:rsidRPr="005557E4">
        <w:rPr>
          <w:rFonts w:eastAsia="ＭＳ 明朝"/>
          <w:b/>
          <w:sz w:val="22"/>
          <w:lang w:val="en-US" w:eastAsia="ja-JP"/>
        </w:rPr>
        <w:t xml:space="preserve"> </w:t>
      </w:r>
      <w:r w:rsidR="002B1674">
        <w:rPr>
          <w:rFonts w:eastAsia="ＭＳ 明朝" w:hint="eastAsia"/>
          <w:b/>
          <w:sz w:val="22"/>
          <w:lang w:val="en-US" w:eastAsia="ja-JP"/>
        </w:rPr>
        <w:t xml:space="preserve">in unlicensed band </w:t>
      </w:r>
      <w:r>
        <w:rPr>
          <w:rFonts w:eastAsia="ＭＳ 明朝"/>
          <w:b/>
          <w:sz w:val="22"/>
          <w:lang w:val="en-US" w:eastAsia="ja-JP"/>
        </w:rPr>
        <w:t xml:space="preserve">should be considered for </w:t>
      </w:r>
      <w:r w:rsidR="006F460A">
        <w:rPr>
          <w:rFonts w:eastAsia="ＭＳ 明朝"/>
          <w:b/>
          <w:sz w:val="22"/>
          <w:lang w:val="en-US" w:eastAsia="ja-JP"/>
        </w:rPr>
        <w:t>stand-alone and dual-connectivity scenarios</w:t>
      </w:r>
      <w:r w:rsidR="007303E5">
        <w:rPr>
          <w:rFonts w:eastAsia="ＭＳ 明朝"/>
          <w:b/>
          <w:sz w:val="22"/>
          <w:lang w:val="en-US" w:eastAsia="ja-JP"/>
        </w:rPr>
        <w:t xml:space="preserve"> in NR-U</w:t>
      </w:r>
      <w:r w:rsidRPr="005557E4">
        <w:rPr>
          <w:rFonts w:eastAsia="ＭＳ 明朝"/>
          <w:b/>
          <w:sz w:val="22"/>
          <w:lang w:val="en-US" w:eastAsia="ja-JP"/>
        </w:rPr>
        <w:t>.</w:t>
      </w:r>
    </w:p>
    <w:p w:rsidR="009B1965" w:rsidRPr="0093137E" w:rsidRDefault="009B1965" w:rsidP="00CA2A99">
      <w:pPr>
        <w:spacing w:afterLines="50" w:after="120"/>
        <w:jc w:val="both"/>
        <w:rPr>
          <w:rFonts w:eastAsia="ＭＳ 明朝" w:hint="eastAsia"/>
          <w:b/>
          <w:sz w:val="22"/>
          <w:lang w:val="en-US" w:eastAsia="ja-JP"/>
        </w:rPr>
      </w:pPr>
    </w:p>
    <w:p w:rsidR="006553FB" w:rsidRPr="007B3771" w:rsidRDefault="006553FB" w:rsidP="00CA2A99">
      <w:pPr>
        <w:pStyle w:val="1"/>
        <w:spacing w:before="180" w:after="120"/>
        <w:ind w:left="0" w:firstLine="0"/>
        <w:jc w:val="both"/>
        <w:rPr>
          <w:rFonts w:eastAsia="SimSun" w:hint="eastAsia"/>
          <w:b/>
          <w:lang w:val="en-US" w:eastAsia="zh-CN"/>
        </w:rPr>
      </w:pPr>
      <w:r w:rsidRPr="007B3771">
        <w:rPr>
          <w:rFonts w:eastAsia="SimSun" w:hint="eastAsia"/>
          <w:b/>
          <w:lang w:val="en-US" w:eastAsia="zh-CN"/>
        </w:rPr>
        <w:t xml:space="preserve">Conclusion </w:t>
      </w:r>
    </w:p>
    <w:p w:rsidR="00F92700" w:rsidRPr="0000721B" w:rsidRDefault="0018661A" w:rsidP="00CA2A99">
      <w:pPr>
        <w:jc w:val="both"/>
        <w:rPr>
          <w:rFonts w:eastAsia="SimSun"/>
          <w:sz w:val="22"/>
          <w:szCs w:val="22"/>
          <w:lang w:eastAsia="zh-CN"/>
        </w:rPr>
      </w:pPr>
      <w:r w:rsidRPr="0000721B">
        <w:rPr>
          <w:rFonts w:hint="eastAsia"/>
          <w:sz w:val="22"/>
          <w:szCs w:val="22"/>
        </w:rPr>
        <w:t xml:space="preserve">In this contribution, </w:t>
      </w:r>
      <w:r w:rsidR="00852A23" w:rsidRPr="0000721B">
        <w:rPr>
          <w:rFonts w:eastAsia="SimSun" w:hint="eastAsia"/>
          <w:sz w:val="22"/>
          <w:szCs w:val="22"/>
          <w:lang w:eastAsia="zh-CN"/>
        </w:rPr>
        <w:t xml:space="preserve">we </w:t>
      </w:r>
      <w:r w:rsidR="00852A23" w:rsidRPr="0000721B">
        <w:rPr>
          <w:rFonts w:hint="eastAsia"/>
          <w:sz w:val="22"/>
          <w:szCs w:val="22"/>
          <w:lang w:eastAsia="ja-JP"/>
        </w:rPr>
        <w:t xml:space="preserve">discussed </w:t>
      </w:r>
      <w:r w:rsidR="00344540" w:rsidRPr="0000721B">
        <w:rPr>
          <w:rFonts w:hint="eastAsia"/>
          <w:sz w:val="22"/>
          <w:szCs w:val="22"/>
          <w:lang w:eastAsia="ja-JP"/>
        </w:rPr>
        <w:t xml:space="preserve">on </w:t>
      </w:r>
      <w:r w:rsidR="004B6BFF" w:rsidRPr="0000721B">
        <w:rPr>
          <w:sz w:val="22"/>
          <w:szCs w:val="22"/>
          <w:lang w:eastAsia="ja-JP"/>
        </w:rPr>
        <w:t xml:space="preserve">the </w:t>
      </w:r>
      <w:r w:rsidR="0000721B">
        <w:rPr>
          <w:sz w:val="22"/>
          <w:szCs w:val="22"/>
          <w:lang w:val="en-US" w:eastAsia="ja-JP"/>
        </w:rPr>
        <w:t>channel access procedure</w:t>
      </w:r>
      <w:r w:rsidR="00961A93">
        <w:rPr>
          <w:sz w:val="22"/>
          <w:szCs w:val="22"/>
          <w:lang w:val="en-US" w:eastAsia="ja-JP"/>
        </w:rPr>
        <w:t>s</w:t>
      </w:r>
      <w:r w:rsidR="008A41E9" w:rsidRPr="0000721B">
        <w:rPr>
          <w:sz w:val="22"/>
          <w:szCs w:val="22"/>
          <w:lang w:val="en-US" w:eastAsia="ja-JP"/>
        </w:rPr>
        <w:t xml:space="preserve"> for NR-U operation</w:t>
      </w:r>
      <w:r w:rsidR="00600FD0" w:rsidRPr="0000721B">
        <w:rPr>
          <w:rFonts w:hint="eastAsia"/>
          <w:sz w:val="22"/>
          <w:szCs w:val="22"/>
          <w:lang w:eastAsia="ja-JP"/>
        </w:rPr>
        <w:t xml:space="preserve">. </w:t>
      </w:r>
      <w:r w:rsidR="00E02E57" w:rsidRPr="0000721B">
        <w:rPr>
          <w:sz w:val="22"/>
          <w:szCs w:val="22"/>
          <w:lang w:eastAsia="ja-JP"/>
        </w:rPr>
        <w:t xml:space="preserve">Based on the discussion above, </w:t>
      </w:r>
      <w:r w:rsidR="00E02E57" w:rsidRPr="0000721B">
        <w:rPr>
          <w:rFonts w:eastAsia="SimSun"/>
          <w:sz w:val="22"/>
          <w:szCs w:val="22"/>
          <w:lang w:eastAsia="zh-CN"/>
        </w:rPr>
        <w:t>w</w:t>
      </w:r>
      <w:r w:rsidR="00F92700" w:rsidRPr="0000721B">
        <w:rPr>
          <w:rFonts w:eastAsia="SimSun" w:hint="eastAsia"/>
          <w:sz w:val="22"/>
          <w:szCs w:val="22"/>
          <w:lang w:eastAsia="zh-CN"/>
        </w:rPr>
        <w:t>e made following proposal</w:t>
      </w:r>
      <w:r w:rsidR="00236990" w:rsidRPr="0000721B">
        <w:rPr>
          <w:rFonts w:eastAsia="SimSun"/>
          <w:sz w:val="22"/>
          <w:szCs w:val="22"/>
          <w:lang w:eastAsia="zh-CN"/>
        </w:rPr>
        <w:t>s</w:t>
      </w:r>
      <w:r w:rsidR="00F92700" w:rsidRPr="0000721B">
        <w:rPr>
          <w:rFonts w:eastAsia="SimSun" w:hint="eastAsia"/>
          <w:sz w:val="22"/>
          <w:szCs w:val="22"/>
          <w:lang w:eastAsia="zh-CN"/>
        </w:rPr>
        <w:t xml:space="preserve">. </w:t>
      </w:r>
    </w:p>
    <w:p w:rsidR="00E02E57" w:rsidRPr="0000721B" w:rsidRDefault="00E02E57" w:rsidP="00CA2A99">
      <w:pPr>
        <w:jc w:val="both"/>
        <w:rPr>
          <w:rFonts w:eastAsia="SimSun" w:hint="eastAsia"/>
          <w:sz w:val="22"/>
          <w:szCs w:val="22"/>
          <w:lang w:eastAsia="zh-CN"/>
        </w:rPr>
      </w:pPr>
    </w:p>
    <w:p w:rsidR="00563A91" w:rsidRPr="005557E4" w:rsidRDefault="00563A91" w:rsidP="00563A91">
      <w:pPr>
        <w:spacing w:afterLines="50" w:after="120"/>
        <w:jc w:val="both"/>
        <w:rPr>
          <w:rFonts w:eastAsia="ＭＳ 明朝"/>
          <w:b/>
          <w:sz w:val="22"/>
          <w:lang w:val="en-US" w:eastAsia="ja-JP"/>
        </w:rPr>
      </w:pPr>
      <w:r w:rsidRPr="005557E4">
        <w:rPr>
          <w:rFonts w:eastAsia="ＭＳ 明朝" w:hint="eastAsia"/>
          <w:b/>
          <w:sz w:val="22"/>
          <w:lang w:val="en-US" w:eastAsia="ja-JP"/>
        </w:rPr>
        <w:t xml:space="preserve">Proposal </w:t>
      </w:r>
      <w:r>
        <w:rPr>
          <w:rFonts w:eastAsia="ＭＳ 明朝" w:hint="eastAsia"/>
          <w:b/>
          <w:sz w:val="22"/>
          <w:lang w:val="en-US" w:eastAsia="ja-JP"/>
        </w:rPr>
        <w:t>1</w:t>
      </w:r>
      <w:r w:rsidRPr="005557E4">
        <w:rPr>
          <w:rFonts w:eastAsia="ＭＳ 明朝" w:hint="eastAsia"/>
          <w:b/>
          <w:sz w:val="22"/>
          <w:lang w:val="en-US" w:eastAsia="ja-JP"/>
        </w:rPr>
        <w:t xml:space="preserve">: </w:t>
      </w:r>
      <w:r w:rsidRPr="005557E4">
        <w:rPr>
          <w:rFonts w:eastAsia="ＭＳ 明朝"/>
          <w:b/>
          <w:sz w:val="22"/>
          <w:lang w:val="en-US" w:eastAsia="ja-JP"/>
        </w:rPr>
        <w:t xml:space="preserve">NR-U </w:t>
      </w:r>
      <w:r>
        <w:rPr>
          <w:rFonts w:eastAsia="ＭＳ 明朝" w:hint="eastAsia"/>
          <w:b/>
          <w:sz w:val="22"/>
          <w:lang w:val="en-US" w:eastAsia="ja-JP"/>
        </w:rPr>
        <w:t xml:space="preserve">should </w:t>
      </w:r>
      <w:r w:rsidRPr="005557E4">
        <w:rPr>
          <w:rFonts w:eastAsia="ＭＳ 明朝"/>
          <w:b/>
          <w:sz w:val="22"/>
          <w:lang w:val="en-US" w:eastAsia="ja-JP"/>
        </w:rPr>
        <w:t xml:space="preserve">support </w:t>
      </w:r>
      <w:r>
        <w:rPr>
          <w:rFonts w:eastAsia="ＭＳ 明朝"/>
          <w:b/>
          <w:sz w:val="22"/>
          <w:lang w:val="en-US" w:eastAsia="ja-JP"/>
        </w:rPr>
        <w:t>the receiver assisted channel</w:t>
      </w:r>
      <w:r>
        <w:rPr>
          <w:rFonts w:eastAsia="ＭＳ 明朝" w:hint="eastAsia"/>
          <w:b/>
          <w:sz w:val="22"/>
          <w:lang w:val="en-US" w:eastAsia="ja-JP"/>
        </w:rPr>
        <w:t xml:space="preserve"> access procedure such as </w:t>
      </w:r>
      <w:r w:rsidRPr="005557E4">
        <w:rPr>
          <w:rFonts w:eastAsia="ＭＳ 明朝"/>
          <w:b/>
          <w:sz w:val="22"/>
          <w:lang w:val="en-US" w:eastAsia="ja-JP"/>
        </w:rPr>
        <w:t>exchanging transmission request message and receiver clearness message before sending data in unlicensed band.</w:t>
      </w:r>
    </w:p>
    <w:p w:rsidR="00563A91" w:rsidRPr="005557E4" w:rsidRDefault="00563A91" w:rsidP="00563A91">
      <w:pPr>
        <w:numPr>
          <w:ilvl w:val="3"/>
          <w:numId w:val="29"/>
        </w:numPr>
        <w:spacing w:afterLines="50" w:after="120"/>
        <w:ind w:left="1134"/>
        <w:jc w:val="both"/>
        <w:rPr>
          <w:rFonts w:eastAsia="ＭＳ 明朝"/>
          <w:b/>
          <w:sz w:val="22"/>
          <w:lang w:val="en-US" w:eastAsia="ja-JP"/>
        </w:rPr>
      </w:pPr>
      <w:r>
        <w:rPr>
          <w:rFonts w:eastAsia="ＭＳ 明朝" w:hint="eastAsia"/>
          <w:b/>
          <w:sz w:val="22"/>
          <w:lang w:val="en-US" w:eastAsia="ja-JP"/>
        </w:rPr>
        <w:t>Transmission of each message in</w:t>
      </w:r>
      <w:r w:rsidRPr="005557E4">
        <w:rPr>
          <w:rFonts w:eastAsia="ＭＳ 明朝"/>
          <w:b/>
          <w:sz w:val="22"/>
          <w:lang w:val="en-US" w:eastAsia="ja-JP"/>
        </w:rPr>
        <w:t xml:space="preserve"> unlicensed band </w:t>
      </w:r>
      <w:r>
        <w:rPr>
          <w:rFonts w:eastAsia="ＭＳ 明朝" w:hint="eastAsia"/>
          <w:b/>
          <w:sz w:val="22"/>
          <w:lang w:val="en-US" w:eastAsia="ja-JP"/>
        </w:rPr>
        <w:t>and</w:t>
      </w:r>
      <w:r w:rsidRPr="005557E4">
        <w:rPr>
          <w:rFonts w:eastAsia="ＭＳ 明朝"/>
          <w:b/>
          <w:sz w:val="22"/>
          <w:lang w:val="en-US" w:eastAsia="ja-JP"/>
        </w:rPr>
        <w:t xml:space="preserve"> licensed band</w:t>
      </w:r>
      <w:r>
        <w:rPr>
          <w:rFonts w:eastAsia="ＭＳ 明朝" w:hint="eastAsia"/>
          <w:b/>
          <w:sz w:val="22"/>
          <w:lang w:val="en-US" w:eastAsia="ja-JP"/>
        </w:rPr>
        <w:t xml:space="preserve"> should be considered</w:t>
      </w:r>
      <w:r w:rsidRPr="005557E4">
        <w:rPr>
          <w:rFonts w:eastAsia="ＭＳ 明朝"/>
          <w:b/>
          <w:sz w:val="22"/>
          <w:lang w:val="en-US" w:eastAsia="ja-JP"/>
        </w:rPr>
        <w:t>.</w:t>
      </w:r>
    </w:p>
    <w:p w:rsidR="00563A91" w:rsidRPr="005557E4" w:rsidRDefault="00563A91" w:rsidP="00563A91">
      <w:pPr>
        <w:spacing w:afterLines="50" w:after="120"/>
        <w:jc w:val="both"/>
        <w:rPr>
          <w:rFonts w:eastAsia="ＭＳ 明朝"/>
          <w:b/>
          <w:sz w:val="22"/>
          <w:lang w:val="en-US" w:eastAsia="ja-JP"/>
        </w:rPr>
      </w:pPr>
      <w:r w:rsidRPr="005557E4">
        <w:rPr>
          <w:rFonts w:eastAsia="ＭＳ 明朝" w:hint="eastAsia"/>
          <w:b/>
          <w:sz w:val="22"/>
          <w:lang w:val="en-US" w:eastAsia="ja-JP"/>
        </w:rPr>
        <w:t xml:space="preserve">Proposal </w:t>
      </w:r>
      <w:r>
        <w:rPr>
          <w:rFonts w:eastAsia="ＭＳ 明朝"/>
          <w:b/>
          <w:sz w:val="22"/>
          <w:lang w:val="en-US" w:eastAsia="ja-JP"/>
        </w:rPr>
        <w:t>2</w:t>
      </w:r>
      <w:r w:rsidRPr="005557E4">
        <w:rPr>
          <w:rFonts w:eastAsia="ＭＳ 明朝" w:hint="eastAsia"/>
          <w:b/>
          <w:sz w:val="22"/>
          <w:lang w:val="en-US" w:eastAsia="ja-JP"/>
        </w:rPr>
        <w:t xml:space="preserve">: </w:t>
      </w:r>
      <w:r w:rsidRPr="005557E4">
        <w:rPr>
          <w:rFonts w:eastAsia="ＭＳ 明朝"/>
          <w:b/>
          <w:sz w:val="22"/>
          <w:lang w:val="en-US" w:eastAsia="ja-JP"/>
        </w:rPr>
        <w:t xml:space="preserve">NR-U </w:t>
      </w:r>
      <w:r>
        <w:rPr>
          <w:rFonts w:eastAsia="ＭＳ 明朝" w:hint="eastAsia"/>
          <w:b/>
          <w:sz w:val="22"/>
          <w:lang w:val="en-US" w:eastAsia="ja-JP"/>
        </w:rPr>
        <w:t xml:space="preserve">should </w:t>
      </w:r>
      <w:r w:rsidRPr="005557E4">
        <w:rPr>
          <w:rFonts w:eastAsia="ＭＳ 明朝"/>
          <w:b/>
          <w:sz w:val="22"/>
          <w:lang w:val="en-US" w:eastAsia="ja-JP"/>
        </w:rPr>
        <w:t xml:space="preserve">support </w:t>
      </w:r>
      <w:r>
        <w:rPr>
          <w:rFonts w:eastAsia="ＭＳ 明朝"/>
          <w:b/>
          <w:sz w:val="22"/>
          <w:lang w:val="en-US" w:eastAsia="ja-JP"/>
        </w:rPr>
        <w:t>on-demand receiver assisted LBT</w:t>
      </w:r>
      <w:r w:rsidRPr="005557E4">
        <w:rPr>
          <w:rFonts w:eastAsia="ＭＳ 明朝"/>
          <w:b/>
          <w:sz w:val="22"/>
          <w:lang w:val="en-US" w:eastAsia="ja-JP"/>
        </w:rPr>
        <w:t>.</w:t>
      </w:r>
    </w:p>
    <w:p w:rsidR="00563A91" w:rsidRDefault="00563A91" w:rsidP="00563A91">
      <w:pPr>
        <w:numPr>
          <w:ilvl w:val="3"/>
          <w:numId w:val="29"/>
        </w:numPr>
        <w:spacing w:afterLines="50" w:after="120"/>
        <w:ind w:left="1134"/>
        <w:jc w:val="both"/>
        <w:rPr>
          <w:rFonts w:eastAsia="ＭＳ 明朝"/>
          <w:b/>
          <w:sz w:val="22"/>
          <w:lang w:val="en-US" w:eastAsia="ja-JP"/>
        </w:rPr>
      </w:pPr>
      <w:r>
        <w:rPr>
          <w:rFonts w:eastAsia="ＭＳ 明朝"/>
          <w:b/>
          <w:sz w:val="22"/>
          <w:lang w:val="en-US" w:eastAsia="ja-JP"/>
        </w:rPr>
        <w:t xml:space="preserve">Detection method of the hidden nodes existence </w:t>
      </w:r>
      <w:r>
        <w:rPr>
          <w:rFonts w:eastAsia="ＭＳ 明朝" w:hint="eastAsia"/>
          <w:b/>
          <w:sz w:val="22"/>
          <w:lang w:val="en-US" w:eastAsia="ja-JP"/>
        </w:rPr>
        <w:t xml:space="preserve">should be further </w:t>
      </w:r>
      <w:r>
        <w:rPr>
          <w:rFonts w:eastAsia="ＭＳ 明朝"/>
          <w:b/>
          <w:sz w:val="22"/>
          <w:lang w:val="en-US" w:eastAsia="ja-JP"/>
        </w:rPr>
        <w:t>investigated</w:t>
      </w:r>
      <w:r w:rsidRPr="005557E4">
        <w:rPr>
          <w:rFonts w:eastAsia="ＭＳ 明朝"/>
          <w:b/>
          <w:sz w:val="22"/>
          <w:lang w:val="en-US" w:eastAsia="ja-JP"/>
        </w:rPr>
        <w:t>.</w:t>
      </w:r>
    </w:p>
    <w:p w:rsidR="00563A91" w:rsidRPr="005557E4" w:rsidRDefault="00563A91" w:rsidP="00563A91">
      <w:pPr>
        <w:spacing w:afterLines="50" w:after="120"/>
        <w:jc w:val="both"/>
        <w:rPr>
          <w:rFonts w:eastAsia="ＭＳ 明朝"/>
          <w:b/>
          <w:sz w:val="22"/>
          <w:lang w:val="en-US" w:eastAsia="ja-JP"/>
        </w:rPr>
      </w:pPr>
      <w:r w:rsidRPr="005557E4">
        <w:rPr>
          <w:rFonts w:eastAsia="ＭＳ 明朝" w:hint="eastAsia"/>
          <w:b/>
          <w:sz w:val="22"/>
          <w:lang w:val="en-US" w:eastAsia="ja-JP"/>
        </w:rPr>
        <w:t xml:space="preserve">Proposal </w:t>
      </w:r>
      <w:r>
        <w:rPr>
          <w:rFonts w:eastAsia="ＭＳ 明朝"/>
          <w:b/>
          <w:sz w:val="22"/>
          <w:lang w:val="en-US" w:eastAsia="ja-JP"/>
        </w:rPr>
        <w:t>3</w:t>
      </w:r>
      <w:r w:rsidRPr="005557E4">
        <w:rPr>
          <w:rFonts w:eastAsia="ＭＳ 明朝" w:hint="eastAsia"/>
          <w:b/>
          <w:sz w:val="22"/>
          <w:lang w:val="en-US" w:eastAsia="ja-JP"/>
        </w:rPr>
        <w:t xml:space="preserve">: </w:t>
      </w:r>
      <w:r>
        <w:rPr>
          <w:rFonts w:eastAsia="ＭＳ 明朝"/>
          <w:b/>
          <w:sz w:val="22"/>
          <w:lang w:val="en-US" w:eastAsia="ja-JP"/>
        </w:rPr>
        <w:t>Channel access procedure to send PRACH and PUCCH</w:t>
      </w:r>
      <w:r w:rsidRPr="005557E4">
        <w:rPr>
          <w:rFonts w:eastAsia="ＭＳ 明朝"/>
          <w:b/>
          <w:sz w:val="22"/>
          <w:lang w:val="en-US" w:eastAsia="ja-JP"/>
        </w:rPr>
        <w:t xml:space="preserve"> </w:t>
      </w:r>
      <w:r>
        <w:rPr>
          <w:rFonts w:eastAsia="ＭＳ 明朝" w:hint="eastAsia"/>
          <w:b/>
          <w:sz w:val="22"/>
          <w:lang w:val="en-US" w:eastAsia="ja-JP"/>
        </w:rPr>
        <w:t xml:space="preserve">in unlicensed band </w:t>
      </w:r>
      <w:r>
        <w:rPr>
          <w:rFonts w:eastAsia="ＭＳ 明朝"/>
          <w:b/>
          <w:sz w:val="22"/>
          <w:lang w:val="en-US" w:eastAsia="ja-JP"/>
        </w:rPr>
        <w:t>should be considered for stand-alone and dual-connectivity scenarios in NR-U</w:t>
      </w:r>
      <w:r w:rsidRPr="005557E4">
        <w:rPr>
          <w:rFonts w:eastAsia="ＭＳ 明朝"/>
          <w:b/>
          <w:sz w:val="22"/>
          <w:lang w:val="en-US" w:eastAsia="ja-JP"/>
        </w:rPr>
        <w:t>.</w:t>
      </w:r>
    </w:p>
    <w:p w:rsidR="00B41755" w:rsidRDefault="00B41755" w:rsidP="00B41755">
      <w:pPr>
        <w:rPr>
          <w:rFonts w:eastAsia="Arial Unicode MS" w:cs="Arial"/>
          <w:b/>
          <w:kern w:val="2"/>
          <w:sz w:val="21"/>
          <w:lang w:val="en-US" w:eastAsia="ja-JP"/>
        </w:rPr>
      </w:pPr>
    </w:p>
    <w:p w:rsidR="00B41755" w:rsidRPr="00B41755" w:rsidRDefault="00B41755" w:rsidP="00B41755">
      <w:pPr>
        <w:rPr>
          <w:rFonts w:eastAsia="Arial Unicode MS" w:cs="Arial" w:hint="eastAsia"/>
          <w:b/>
          <w:kern w:val="2"/>
          <w:sz w:val="21"/>
          <w:lang w:val="en-US" w:eastAsia="ja-JP"/>
        </w:rPr>
      </w:pPr>
    </w:p>
    <w:p w:rsidR="00C3627B" w:rsidRPr="007B3771" w:rsidRDefault="00C3627B" w:rsidP="00E45723">
      <w:pPr>
        <w:pStyle w:val="1"/>
        <w:numPr>
          <w:ilvl w:val="0"/>
          <w:numId w:val="0"/>
        </w:numPr>
        <w:spacing w:before="0" w:after="120"/>
        <w:rPr>
          <w:rFonts w:ascii="Times New Roman" w:eastAsia="SimSun" w:hAnsi="Times New Roman"/>
          <w:b/>
          <w:lang w:val="en-US" w:eastAsia="zh-CN"/>
        </w:rPr>
      </w:pPr>
      <w:r w:rsidRPr="007B3771">
        <w:rPr>
          <w:rFonts w:ascii="Times New Roman" w:hAnsi="Times New Roman"/>
          <w:b/>
          <w:lang w:val="en-US"/>
        </w:rPr>
        <w:lastRenderedPageBreak/>
        <w:t>References</w:t>
      </w:r>
    </w:p>
    <w:p w:rsidR="00742FE7" w:rsidRDefault="00742FE7" w:rsidP="00B430D2">
      <w:pPr>
        <w:widowControl w:val="0"/>
        <w:numPr>
          <w:ilvl w:val="0"/>
          <w:numId w:val="6"/>
        </w:numPr>
        <w:spacing w:afterLines="50" w:after="120"/>
        <w:jc w:val="both"/>
        <w:rPr>
          <w:sz w:val="22"/>
          <w:szCs w:val="22"/>
          <w:lang w:val="en-US"/>
        </w:rPr>
      </w:pPr>
      <w:r w:rsidRPr="007B3771">
        <w:rPr>
          <w:rFonts w:hint="eastAsia"/>
          <w:sz w:val="22"/>
          <w:szCs w:val="22"/>
          <w:lang w:val="en-US"/>
        </w:rPr>
        <w:t>3GPP</w:t>
      </w:r>
      <w:r>
        <w:rPr>
          <w:rFonts w:hint="eastAsia"/>
          <w:sz w:val="22"/>
          <w:szCs w:val="22"/>
          <w:lang w:val="en-US" w:eastAsia="ja-JP"/>
        </w:rPr>
        <w:t xml:space="preserve">, </w:t>
      </w:r>
      <w:r w:rsidR="00B430D2" w:rsidRPr="00B430D2">
        <w:rPr>
          <w:sz w:val="22"/>
          <w:szCs w:val="22"/>
          <w:lang w:val="en-US" w:eastAsia="ja-JP"/>
        </w:rPr>
        <w:t>R1-1805677</w:t>
      </w:r>
      <w:r>
        <w:rPr>
          <w:rFonts w:hint="eastAsia"/>
          <w:sz w:val="22"/>
          <w:szCs w:val="22"/>
          <w:lang w:val="en-US" w:eastAsia="ja-JP"/>
        </w:rPr>
        <w:t xml:space="preserve">, </w:t>
      </w:r>
      <w:r w:rsidRPr="00B27033">
        <w:rPr>
          <w:sz w:val="22"/>
          <w:szCs w:val="22"/>
          <w:lang w:val="en-US" w:eastAsia="ja-JP"/>
        </w:rPr>
        <w:t>Qualcomm Incorporated</w:t>
      </w:r>
      <w:r>
        <w:rPr>
          <w:rFonts w:hint="eastAsia"/>
          <w:sz w:val="22"/>
          <w:szCs w:val="22"/>
          <w:lang w:val="en-US" w:eastAsia="ja-JP"/>
        </w:rPr>
        <w:t xml:space="preserve">, </w:t>
      </w:r>
      <w:r>
        <w:rPr>
          <w:sz w:val="22"/>
          <w:szCs w:val="22"/>
          <w:lang w:val="en-US" w:eastAsia="ja-JP"/>
        </w:rPr>
        <w:t>“</w:t>
      </w:r>
      <w:r w:rsidR="00B430D2">
        <w:t>Summary of o</w:t>
      </w:r>
      <w:r w:rsidR="00B430D2">
        <w:rPr>
          <w:sz w:val="22"/>
        </w:rPr>
        <w:t>ffline discussion for NR-U</w:t>
      </w:r>
      <w:r>
        <w:rPr>
          <w:rFonts w:hint="eastAsia"/>
          <w:sz w:val="22"/>
          <w:szCs w:val="22"/>
          <w:lang w:val="en-US" w:eastAsia="ja-JP"/>
        </w:rPr>
        <w:t>,</w:t>
      </w:r>
      <w:r>
        <w:rPr>
          <w:sz w:val="22"/>
          <w:szCs w:val="22"/>
          <w:lang w:val="en-US" w:eastAsia="ja-JP"/>
        </w:rPr>
        <w:t>”</w:t>
      </w:r>
      <w:r>
        <w:rPr>
          <w:rFonts w:hint="eastAsia"/>
          <w:sz w:val="22"/>
          <w:szCs w:val="22"/>
          <w:lang w:val="en-US" w:eastAsia="ja-JP"/>
        </w:rPr>
        <w:t xml:space="preserve"> </w:t>
      </w:r>
      <w:r w:rsidR="00563A91">
        <w:rPr>
          <w:sz w:val="22"/>
          <w:szCs w:val="22"/>
          <w:lang w:val="en-US" w:eastAsia="ja-JP"/>
        </w:rPr>
        <w:t>April</w:t>
      </w:r>
      <w:r w:rsidR="00563A91">
        <w:rPr>
          <w:rFonts w:hint="eastAsia"/>
          <w:sz w:val="22"/>
          <w:szCs w:val="22"/>
          <w:lang w:val="en-US" w:eastAsia="ja-JP"/>
        </w:rPr>
        <w:t xml:space="preserve"> </w:t>
      </w:r>
      <w:r>
        <w:rPr>
          <w:rFonts w:hint="eastAsia"/>
          <w:sz w:val="22"/>
          <w:szCs w:val="22"/>
          <w:lang w:val="en-US" w:eastAsia="ja-JP"/>
        </w:rPr>
        <w:t>201</w:t>
      </w:r>
      <w:r>
        <w:rPr>
          <w:sz w:val="22"/>
          <w:szCs w:val="22"/>
          <w:lang w:val="en-US" w:eastAsia="ja-JP"/>
        </w:rPr>
        <w:t>8</w:t>
      </w:r>
      <w:r>
        <w:rPr>
          <w:rFonts w:hint="eastAsia"/>
          <w:sz w:val="22"/>
          <w:szCs w:val="22"/>
          <w:lang w:val="en-US" w:eastAsia="ja-JP"/>
        </w:rPr>
        <w:t>.</w:t>
      </w:r>
    </w:p>
    <w:p w:rsidR="0093137E" w:rsidRDefault="001C5C60" w:rsidP="001C5C60">
      <w:pPr>
        <w:widowControl w:val="0"/>
        <w:numPr>
          <w:ilvl w:val="0"/>
          <w:numId w:val="6"/>
        </w:numPr>
        <w:spacing w:afterLines="50" w:after="120"/>
        <w:jc w:val="both"/>
        <w:rPr>
          <w:sz w:val="22"/>
          <w:szCs w:val="22"/>
          <w:lang w:val="en-US"/>
        </w:rPr>
      </w:pPr>
      <w:r w:rsidRPr="00F33FC0">
        <w:rPr>
          <w:rFonts w:hint="eastAsia"/>
          <w:sz w:val="22"/>
          <w:szCs w:val="22"/>
          <w:lang w:val="en-US"/>
        </w:rPr>
        <w:t>3GPP RAN1</w:t>
      </w:r>
      <w:r w:rsidRPr="00F33FC0">
        <w:rPr>
          <w:rFonts w:eastAsia="SimSun" w:hint="eastAsia"/>
          <w:sz w:val="22"/>
          <w:szCs w:val="22"/>
          <w:lang w:val="en-US" w:eastAsia="zh-CN"/>
        </w:rPr>
        <w:t xml:space="preserve"> #</w:t>
      </w:r>
      <w:r w:rsidR="00B27033">
        <w:rPr>
          <w:rFonts w:eastAsia="SimSun"/>
          <w:sz w:val="22"/>
          <w:szCs w:val="22"/>
          <w:lang w:val="en-US" w:eastAsia="zh-CN"/>
        </w:rPr>
        <w:t>92</w:t>
      </w:r>
      <w:r w:rsidR="00B430D2">
        <w:rPr>
          <w:rFonts w:eastAsia="SimSun"/>
          <w:sz w:val="22"/>
          <w:szCs w:val="22"/>
          <w:lang w:val="en-US" w:eastAsia="zh-CN"/>
        </w:rPr>
        <w:t>bis</w:t>
      </w:r>
      <w:r w:rsidRPr="00F33FC0">
        <w:rPr>
          <w:rFonts w:eastAsia="ＭＳ 明朝" w:hint="eastAsia"/>
          <w:sz w:val="22"/>
          <w:szCs w:val="22"/>
          <w:lang w:val="en-US" w:eastAsia="ja-JP"/>
        </w:rPr>
        <w:t>,</w:t>
      </w:r>
      <w:r w:rsidRPr="00F33FC0">
        <w:rPr>
          <w:rFonts w:hint="eastAsia"/>
          <w:sz w:val="22"/>
          <w:szCs w:val="22"/>
          <w:lang w:val="en-US"/>
        </w:rPr>
        <w:t xml:space="preserve"> Chairman</w:t>
      </w:r>
      <w:r w:rsidRPr="00F33FC0">
        <w:rPr>
          <w:sz w:val="22"/>
          <w:szCs w:val="22"/>
          <w:lang w:val="en-US"/>
        </w:rPr>
        <w:t>’</w:t>
      </w:r>
      <w:r w:rsidRPr="00F33FC0">
        <w:rPr>
          <w:rFonts w:hint="eastAsia"/>
          <w:sz w:val="22"/>
          <w:szCs w:val="22"/>
          <w:lang w:val="en-US"/>
        </w:rPr>
        <w:t xml:space="preserve">s note, </w:t>
      </w:r>
      <w:r w:rsidR="00563A91">
        <w:rPr>
          <w:sz w:val="22"/>
          <w:szCs w:val="22"/>
          <w:lang w:val="en-US" w:eastAsia="ja-JP"/>
        </w:rPr>
        <w:t>April</w:t>
      </w:r>
      <w:r w:rsidR="00563A91">
        <w:rPr>
          <w:rFonts w:hint="eastAsia"/>
          <w:sz w:val="22"/>
          <w:szCs w:val="22"/>
          <w:lang w:val="en-US" w:eastAsia="ja-JP"/>
        </w:rPr>
        <w:t xml:space="preserve"> </w:t>
      </w:r>
      <w:r w:rsidR="0037753C">
        <w:rPr>
          <w:rFonts w:hint="eastAsia"/>
          <w:sz w:val="22"/>
          <w:szCs w:val="22"/>
          <w:lang w:val="en-US" w:eastAsia="ja-JP"/>
        </w:rPr>
        <w:t>201</w:t>
      </w:r>
      <w:r w:rsidR="0037753C">
        <w:rPr>
          <w:sz w:val="22"/>
          <w:szCs w:val="22"/>
          <w:lang w:val="en-US" w:eastAsia="ja-JP"/>
        </w:rPr>
        <w:t>8</w:t>
      </w:r>
      <w:r w:rsidR="0037753C">
        <w:rPr>
          <w:rFonts w:hint="eastAsia"/>
          <w:sz w:val="22"/>
          <w:szCs w:val="22"/>
          <w:lang w:val="en-US" w:eastAsia="ja-JP"/>
        </w:rPr>
        <w:t>.</w:t>
      </w:r>
    </w:p>
    <w:p w:rsidR="007C5C46" w:rsidRDefault="007C5C46" w:rsidP="007C5C46">
      <w:pPr>
        <w:widowControl w:val="0"/>
        <w:numPr>
          <w:ilvl w:val="0"/>
          <w:numId w:val="6"/>
        </w:numPr>
        <w:spacing w:afterLines="50" w:after="120"/>
        <w:jc w:val="both"/>
        <w:rPr>
          <w:sz w:val="22"/>
          <w:szCs w:val="22"/>
          <w:lang w:val="en-US"/>
        </w:rPr>
      </w:pPr>
      <w:r>
        <w:rPr>
          <w:rFonts w:hint="eastAsia"/>
          <w:sz w:val="22"/>
          <w:szCs w:val="22"/>
          <w:lang w:val="en-US" w:eastAsia="ja-JP"/>
        </w:rPr>
        <w:t xml:space="preserve">IEEE </w:t>
      </w:r>
      <w:r>
        <w:rPr>
          <w:sz w:val="22"/>
          <w:szCs w:val="22"/>
          <w:lang w:val="en-US" w:eastAsia="ja-JP"/>
        </w:rPr>
        <w:t xml:space="preserve">Standards </w:t>
      </w:r>
      <w:r w:rsidR="00EA58B6">
        <w:rPr>
          <w:sz w:val="22"/>
          <w:szCs w:val="22"/>
          <w:lang w:val="en-US" w:eastAsia="ja-JP"/>
        </w:rPr>
        <w:t>Association</w:t>
      </w:r>
      <w:r>
        <w:rPr>
          <w:sz w:val="22"/>
          <w:szCs w:val="22"/>
          <w:lang w:val="en-US" w:eastAsia="ja-JP"/>
        </w:rPr>
        <w:t>, IEEE Std 802.11</w:t>
      </w:r>
      <w:r w:rsidRPr="007C5C46">
        <w:rPr>
          <w:sz w:val="22"/>
          <w:szCs w:val="22"/>
          <w:lang w:val="en-US" w:eastAsia="ja-JP"/>
        </w:rPr>
        <w:t>-2016</w:t>
      </w:r>
      <w:r>
        <w:rPr>
          <w:sz w:val="22"/>
          <w:szCs w:val="22"/>
          <w:lang w:val="en-US" w:eastAsia="ja-JP"/>
        </w:rPr>
        <w:t>, December 2016.</w:t>
      </w:r>
    </w:p>
    <w:p w:rsidR="0064415A" w:rsidRPr="0064415A" w:rsidRDefault="0064415A" w:rsidP="00612AD6">
      <w:pPr>
        <w:widowControl w:val="0"/>
        <w:spacing w:afterLines="50" w:after="120"/>
        <w:ind w:left="420"/>
        <w:jc w:val="both"/>
        <w:rPr>
          <w:rFonts w:hint="eastAsia"/>
          <w:sz w:val="22"/>
          <w:szCs w:val="22"/>
          <w:lang w:val="en-US"/>
        </w:rPr>
      </w:pPr>
    </w:p>
    <w:sectPr w:rsidR="0064415A" w:rsidRPr="0064415A" w:rsidSect="003A7D1C"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5E97" w:rsidRDefault="00295E97">
      <w:r>
        <w:separator/>
      </w:r>
    </w:p>
  </w:endnote>
  <w:endnote w:type="continuationSeparator" w:id="0">
    <w:p w:rsidR="00295E97" w:rsidRDefault="00295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uturaA Bk BT">
    <w:altName w:val="Arial"/>
    <w:charset w:val="00"/>
    <w:family w:val="swiss"/>
    <w:pitch w:val="variable"/>
    <w:sig w:usb0="00000001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5E97" w:rsidRDefault="00295E97">
      <w:r>
        <w:separator/>
      </w:r>
    </w:p>
  </w:footnote>
  <w:footnote w:type="continuationSeparator" w:id="0">
    <w:p w:rsidR="00295E97" w:rsidRDefault="00295E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E426E0"/>
    <w:multiLevelType w:val="hybridMultilevel"/>
    <w:tmpl w:val="DB2256E2"/>
    <w:lvl w:ilvl="0" w:tplc="59B252A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C1389"/>
    <w:multiLevelType w:val="hybridMultilevel"/>
    <w:tmpl w:val="47CE28A0"/>
    <w:lvl w:ilvl="0" w:tplc="04E0664C">
      <w:numFmt w:val="bullet"/>
      <w:lvlText w:val=""/>
      <w:lvlJc w:val="left"/>
      <w:pPr>
        <w:ind w:left="1120" w:hanging="420"/>
      </w:pPr>
      <w:rPr>
        <w:rFonts w:ascii="Symbol" w:eastAsia="Malgun Gothic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0" w:hanging="420"/>
      </w:pPr>
      <w:rPr>
        <w:rFonts w:ascii="Wingdings" w:hAnsi="Wingdings" w:hint="default"/>
      </w:rPr>
    </w:lvl>
  </w:abstractNum>
  <w:abstractNum w:abstractNumId="3" w15:restartNumberingAfterBreak="0">
    <w:nsid w:val="0875251A"/>
    <w:multiLevelType w:val="hybridMultilevel"/>
    <w:tmpl w:val="2C204272"/>
    <w:lvl w:ilvl="0" w:tplc="03762C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925D8D"/>
    <w:multiLevelType w:val="hybridMultilevel"/>
    <w:tmpl w:val="E7B25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D33873"/>
    <w:multiLevelType w:val="hybridMultilevel"/>
    <w:tmpl w:val="9280BAD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59F70F5"/>
    <w:multiLevelType w:val="hybridMultilevel"/>
    <w:tmpl w:val="6EF89E58"/>
    <w:lvl w:ilvl="0" w:tplc="1EA05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E12">
      <w:start w:val="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AA29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4C6B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BE9A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0A9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1EA1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14E5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1856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9072085"/>
    <w:multiLevelType w:val="hybridMultilevel"/>
    <w:tmpl w:val="3F0C3046"/>
    <w:lvl w:ilvl="0" w:tplc="03762C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66E3C"/>
    <w:multiLevelType w:val="hybridMultilevel"/>
    <w:tmpl w:val="A96C2C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0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1" w15:restartNumberingAfterBreak="0">
    <w:nsid w:val="3C1B0B52"/>
    <w:multiLevelType w:val="hybridMultilevel"/>
    <w:tmpl w:val="0F6E6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9B6876"/>
    <w:multiLevelType w:val="hybridMultilevel"/>
    <w:tmpl w:val="988A5268"/>
    <w:lvl w:ilvl="0" w:tplc="F3F0FF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C29EBA">
      <w:start w:val="2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FE139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DAE2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44C6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87C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4CEC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14C9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BE9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1BB63BC"/>
    <w:multiLevelType w:val="hybridMultilevel"/>
    <w:tmpl w:val="C57C99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6A6213E"/>
    <w:multiLevelType w:val="hybridMultilevel"/>
    <w:tmpl w:val="B3BE0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2F619E"/>
    <w:multiLevelType w:val="hybridMultilevel"/>
    <w:tmpl w:val="77F692C6"/>
    <w:lvl w:ilvl="0" w:tplc="8B7A301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7A68B4"/>
    <w:multiLevelType w:val="hybridMultilevel"/>
    <w:tmpl w:val="9E163E4A"/>
    <w:lvl w:ilvl="0" w:tplc="03762CF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52368CE"/>
    <w:multiLevelType w:val="hybridMultilevel"/>
    <w:tmpl w:val="17E05DA6"/>
    <w:lvl w:ilvl="0" w:tplc="A2CE6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905C38">
      <w:start w:val="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E68E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B005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76C0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F8B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607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23C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94F1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6F41C57"/>
    <w:multiLevelType w:val="hybridMultilevel"/>
    <w:tmpl w:val="49CEB95E"/>
    <w:lvl w:ilvl="0" w:tplc="04987BA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BC29CB"/>
    <w:multiLevelType w:val="hybridMultilevel"/>
    <w:tmpl w:val="50CE5A86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4E5CA9E4">
      <w:numFmt w:val="bullet"/>
      <w:lvlText w:val="-"/>
      <w:lvlJc w:val="left"/>
      <w:pPr>
        <w:ind w:left="960" w:hanging="480"/>
      </w:pPr>
      <w:rPr>
        <w:rFonts w:ascii="Times New Roman" w:eastAsia="ＭＳ 明朝" w:hAnsi="Times New Roman" w:cs="Times New Roman" w:hint="default"/>
      </w:rPr>
    </w:lvl>
    <w:lvl w:ilvl="2" w:tplc="59B252AE">
      <w:start w:val="2"/>
      <w:numFmt w:val="bullet"/>
      <w:lvlText w:val="-"/>
      <w:lvlJc w:val="left"/>
      <w:pPr>
        <w:ind w:left="1440" w:hanging="48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DC37D1"/>
    <w:multiLevelType w:val="hybridMultilevel"/>
    <w:tmpl w:val="20D6F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1F4B6D"/>
    <w:multiLevelType w:val="hybridMultilevel"/>
    <w:tmpl w:val="CD9A0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03157D4"/>
    <w:multiLevelType w:val="multilevel"/>
    <w:tmpl w:val="91B0B74C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7" w15:restartNumberingAfterBreak="0">
    <w:nsid w:val="72B977C9"/>
    <w:multiLevelType w:val="hybridMultilevel"/>
    <w:tmpl w:val="5CDA9440"/>
    <w:lvl w:ilvl="0" w:tplc="04090005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28" w15:restartNumberingAfterBreak="0">
    <w:nsid w:val="76130D67"/>
    <w:multiLevelType w:val="hybridMultilevel"/>
    <w:tmpl w:val="B002BFAA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CE521E"/>
    <w:multiLevelType w:val="hybridMultilevel"/>
    <w:tmpl w:val="ED6012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763CD2">
      <w:start w:val="1"/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26"/>
  </w:num>
  <w:num w:numId="4">
    <w:abstractNumId w:val="10"/>
  </w:num>
  <w:num w:numId="5">
    <w:abstractNumId w:val="29"/>
  </w:num>
  <w:num w:numId="6">
    <w:abstractNumId w:val="6"/>
  </w:num>
  <w:num w:numId="7">
    <w:abstractNumId w:val="27"/>
  </w:num>
  <w:num w:numId="8">
    <w:abstractNumId w:val="13"/>
  </w:num>
  <w:num w:numId="9">
    <w:abstractNumId w:val="24"/>
  </w:num>
  <w:num w:numId="10">
    <w:abstractNumId w:val="15"/>
  </w:num>
  <w:num w:numId="11">
    <w:abstractNumId w:val="18"/>
  </w:num>
  <w:num w:numId="12">
    <w:abstractNumId w:val="11"/>
  </w:num>
  <w:num w:numId="13">
    <w:abstractNumId w:val="7"/>
  </w:num>
  <w:num w:numId="14">
    <w:abstractNumId w:val="23"/>
  </w:num>
  <w:num w:numId="15">
    <w:abstractNumId w:val="28"/>
  </w:num>
  <w:num w:numId="16">
    <w:abstractNumId w:val="9"/>
  </w:num>
  <w:num w:numId="17">
    <w:abstractNumId w:val="2"/>
  </w:num>
  <w:num w:numId="18">
    <w:abstractNumId w:val="14"/>
  </w:num>
  <w:num w:numId="19">
    <w:abstractNumId w:val="1"/>
  </w:num>
  <w:num w:numId="20">
    <w:abstractNumId w:val="20"/>
  </w:num>
  <w:num w:numId="21">
    <w:abstractNumId w:val="4"/>
  </w:num>
  <w:num w:numId="22">
    <w:abstractNumId w:val="22"/>
  </w:num>
  <w:num w:numId="23">
    <w:abstractNumId w:val="16"/>
  </w:num>
  <w:num w:numId="24">
    <w:abstractNumId w:val="5"/>
  </w:num>
  <w:num w:numId="25">
    <w:abstractNumId w:val="8"/>
  </w:num>
  <w:num w:numId="26">
    <w:abstractNumId w:val="3"/>
  </w:num>
  <w:num w:numId="27">
    <w:abstractNumId w:val="19"/>
  </w:num>
  <w:num w:numId="28">
    <w:abstractNumId w:val="12"/>
  </w:num>
  <w:num w:numId="29">
    <w:abstractNumId w:val="30"/>
  </w:num>
  <w:num w:numId="30">
    <w:abstractNumId w:val="17"/>
  </w:num>
  <w:num w:numId="31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 style="mso-position-horizontal:center;mso-width-percent:400;mso-height-percent:200;mso-width-relative:margin;mso-height-relative:margin" fillcolor="white">
      <v:fill color="white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A40"/>
    <w:rsid w:val="0000003F"/>
    <w:rsid w:val="00001575"/>
    <w:rsid w:val="00001D9A"/>
    <w:rsid w:val="00004A51"/>
    <w:rsid w:val="00004CA7"/>
    <w:rsid w:val="00005E9F"/>
    <w:rsid w:val="000060B2"/>
    <w:rsid w:val="0000698E"/>
    <w:rsid w:val="00006F64"/>
    <w:rsid w:val="0000721B"/>
    <w:rsid w:val="00007780"/>
    <w:rsid w:val="000078FD"/>
    <w:rsid w:val="00012509"/>
    <w:rsid w:val="00012FAF"/>
    <w:rsid w:val="000132D4"/>
    <w:rsid w:val="000141A4"/>
    <w:rsid w:val="0001465A"/>
    <w:rsid w:val="000148A9"/>
    <w:rsid w:val="00014A50"/>
    <w:rsid w:val="00014ADA"/>
    <w:rsid w:val="00014AE0"/>
    <w:rsid w:val="00014E73"/>
    <w:rsid w:val="000151AB"/>
    <w:rsid w:val="00015945"/>
    <w:rsid w:val="00015C13"/>
    <w:rsid w:val="00016029"/>
    <w:rsid w:val="000162D7"/>
    <w:rsid w:val="0001739E"/>
    <w:rsid w:val="000208E4"/>
    <w:rsid w:val="000209FD"/>
    <w:rsid w:val="00021076"/>
    <w:rsid w:val="000212BE"/>
    <w:rsid w:val="00021310"/>
    <w:rsid w:val="00021CB3"/>
    <w:rsid w:val="0002296A"/>
    <w:rsid w:val="00026309"/>
    <w:rsid w:val="000278EF"/>
    <w:rsid w:val="00027AE1"/>
    <w:rsid w:val="00027C1A"/>
    <w:rsid w:val="00027CEF"/>
    <w:rsid w:val="000307E2"/>
    <w:rsid w:val="0003167B"/>
    <w:rsid w:val="000340FC"/>
    <w:rsid w:val="000341EB"/>
    <w:rsid w:val="0003446D"/>
    <w:rsid w:val="00035703"/>
    <w:rsid w:val="00035790"/>
    <w:rsid w:val="0003601C"/>
    <w:rsid w:val="0003615F"/>
    <w:rsid w:val="000372AA"/>
    <w:rsid w:val="0003731D"/>
    <w:rsid w:val="000379CE"/>
    <w:rsid w:val="00037AA3"/>
    <w:rsid w:val="00040287"/>
    <w:rsid w:val="00040C1D"/>
    <w:rsid w:val="00040CED"/>
    <w:rsid w:val="00040E6E"/>
    <w:rsid w:val="00040EC8"/>
    <w:rsid w:val="0004303B"/>
    <w:rsid w:val="00043605"/>
    <w:rsid w:val="000436CF"/>
    <w:rsid w:val="00044FC5"/>
    <w:rsid w:val="000456EF"/>
    <w:rsid w:val="000463B2"/>
    <w:rsid w:val="00051A55"/>
    <w:rsid w:val="00052490"/>
    <w:rsid w:val="00052971"/>
    <w:rsid w:val="00052B48"/>
    <w:rsid w:val="00053138"/>
    <w:rsid w:val="00053B38"/>
    <w:rsid w:val="00054525"/>
    <w:rsid w:val="00054BEE"/>
    <w:rsid w:val="00055116"/>
    <w:rsid w:val="0005515D"/>
    <w:rsid w:val="000565DF"/>
    <w:rsid w:val="00057360"/>
    <w:rsid w:val="000575A2"/>
    <w:rsid w:val="00061555"/>
    <w:rsid w:val="00061C7F"/>
    <w:rsid w:val="00061C83"/>
    <w:rsid w:val="000624A6"/>
    <w:rsid w:val="00063139"/>
    <w:rsid w:val="00064699"/>
    <w:rsid w:val="00064E2E"/>
    <w:rsid w:val="00064E34"/>
    <w:rsid w:val="00065FE9"/>
    <w:rsid w:val="00066412"/>
    <w:rsid w:val="00067053"/>
    <w:rsid w:val="000670E6"/>
    <w:rsid w:val="000679FE"/>
    <w:rsid w:val="000706DC"/>
    <w:rsid w:val="00072AED"/>
    <w:rsid w:val="000744DF"/>
    <w:rsid w:val="000747DE"/>
    <w:rsid w:val="000747E8"/>
    <w:rsid w:val="00074A61"/>
    <w:rsid w:val="00075A64"/>
    <w:rsid w:val="00077075"/>
    <w:rsid w:val="0007754C"/>
    <w:rsid w:val="00080733"/>
    <w:rsid w:val="00081405"/>
    <w:rsid w:val="000818AB"/>
    <w:rsid w:val="000821AC"/>
    <w:rsid w:val="00082DEA"/>
    <w:rsid w:val="000839AF"/>
    <w:rsid w:val="000850E8"/>
    <w:rsid w:val="000850FF"/>
    <w:rsid w:val="0008559A"/>
    <w:rsid w:val="00085CF7"/>
    <w:rsid w:val="000860E6"/>
    <w:rsid w:val="00086714"/>
    <w:rsid w:val="000869C8"/>
    <w:rsid w:val="000875D1"/>
    <w:rsid w:val="00087655"/>
    <w:rsid w:val="000906A2"/>
    <w:rsid w:val="000907F2"/>
    <w:rsid w:val="00090B03"/>
    <w:rsid w:val="000912A0"/>
    <w:rsid w:val="000915C3"/>
    <w:rsid w:val="000921EA"/>
    <w:rsid w:val="000930E5"/>
    <w:rsid w:val="00093AFE"/>
    <w:rsid w:val="0009498E"/>
    <w:rsid w:val="00094D6F"/>
    <w:rsid w:val="00094FCC"/>
    <w:rsid w:val="000953B1"/>
    <w:rsid w:val="00096827"/>
    <w:rsid w:val="00096927"/>
    <w:rsid w:val="000971B5"/>
    <w:rsid w:val="00097433"/>
    <w:rsid w:val="00097503"/>
    <w:rsid w:val="000A041B"/>
    <w:rsid w:val="000A1D05"/>
    <w:rsid w:val="000A21BD"/>
    <w:rsid w:val="000A2C76"/>
    <w:rsid w:val="000A3A5A"/>
    <w:rsid w:val="000A3C41"/>
    <w:rsid w:val="000A478B"/>
    <w:rsid w:val="000A49BD"/>
    <w:rsid w:val="000A5E56"/>
    <w:rsid w:val="000A6B9D"/>
    <w:rsid w:val="000A7DE6"/>
    <w:rsid w:val="000B33DA"/>
    <w:rsid w:val="000B3DF2"/>
    <w:rsid w:val="000B4A27"/>
    <w:rsid w:val="000B4E30"/>
    <w:rsid w:val="000B5BF3"/>
    <w:rsid w:val="000B5C6B"/>
    <w:rsid w:val="000B6150"/>
    <w:rsid w:val="000B713C"/>
    <w:rsid w:val="000C0A98"/>
    <w:rsid w:val="000C18C9"/>
    <w:rsid w:val="000C19AA"/>
    <w:rsid w:val="000C1BE8"/>
    <w:rsid w:val="000C2313"/>
    <w:rsid w:val="000C345F"/>
    <w:rsid w:val="000C3F67"/>
    <w:rsid w:val="000C5236"/>
    <w:rsid w:val="000C67B5"/>
    <w:rsid w:val="000C69B0"/>
    <w:rsid w:val="000D1D96"/>
    <w:rsid w:val="000D245C"/>
    <w:rsid w:val="000D2EBE"/>
    <w:rsid w:val="000D319D"/>
    <w:rsid w:val="000D46AE"/>
    <w:rsid w:val="000D4B39"/>
    <w:rsid w:val="000D4DF3"/>
    <w:rsid w:val="000E0435"/>
    <w:rsid w:val="000E1853"/>
    <w:rsid w:val="000E3550"/>
    <w:rsid w:val="000E3FE5"/>
    <w:rsid w:val="000E4567"/>
    <w:rsid w:val="000E4DD9"/>
    <w:rsid w:val="000E6280"/>
    <w:rsid w:val="000E6513"/>
    <w:rsid w:val="000E6F05"/>
    <w:rsid w:val="000E7F4F"/>
    <w:rsid w:val="000F10AE"/>
    <w:rsid w:val="000F117D"/>
    <w:rsid w:val="000F121B"/>
    <w:rsid w:val="000F18FA"/>
    <w:rsid w:val="000F3A41"/>
    <w:rsid w:val="000F3FDA"/>
    <w:rsid w:val="000F41FA"/>
    <w:rsid w:val="000F547D"/>
    <w:rsid w:val="000F6245"/>
    <w:rsid w:val="000F6E71"/>
    <w:rsid w:val="001001CD"/>
    <w:rsid w:val="00100724"/>
    <w:rsid w:val="001008CB"/>
    <w:rsid w:val="00102380"/>
    <w:rsid w:val="00103CE2"/>
    <w:rsid w:val="00103DA8"/>
    <w:rsid w:val="0010513B"/>
    <w:rsid w:val="00105859"/>
    <w:rsid w:val="00105BAD"/>
    <w:rsid w:val="00107013"/>
    <w:rsid w:val="00107687"/>
    <w:rsid w:val="0010779D"/>
    <w:rsid w:val="00107B1B"/>
    <w:rsid w:val="0011034F"/>
    <w:rsid w:val="00110368"/>
    <w:rsid w:val="00110AD2"/>
    <w:rsid w:val="001110B2"/>
    <w:rsid w:val="00111754"/>
    <w:rsid w:val="00111FC9"/>
    <w:rsid w:val="0011209B"/>
    <w:rsid w:val="0011248E"/>
    <w:rsid w:val="00113BD2"/>
    <w:rsid w:val="00113EAD"/>
    <w:rsid w:val="001140A0"/>
    <w:rsid w:val="001142B1"/>
    <w:rsid w:val="00115BCA"/>
    <w:rsid w:val="001161E5"/>
    <w:rsid w:val="00116249"/>
    <w:rsid w:val="00117571"/>
    <w:rsid w:val="0011764C"/>
    <w:rsid w:val="001178AA"/>
    <w:rsid w:val="00117F25"/>
    <w:rsid w:val="00120607"/>
    <w:rsid w:val="001206C6"/>
    <w:rsid w:val="00120BB3"/>
    <w:rsid w:val="00123514"/>
    <w:rsid w:val="00124F05"/>
    <w:rsid w:val="00125A47"/>
    <w:rsid w:val="00127B18"/>
    <w:rsid w:val="00130553"/>
    <w:rsid w:val="001311E3"/>
    <w:rsid w:val="001312D2"/>
    <w:rsid w:val="00131F3C"/>
    <w:rsid w:val="0013224D"/>
    <w:rsid w:val="001333E6"/>
    <w:rsid w:val="00134E5B"/>
    <w:rsid w:val="00135230"/>
    <w:rsid w:val="00135D45"/>
    <w:rsid w:val="00135DFF"/>
    <w:rsid w:val="001367A7"/>
    <w:rsid w:val="00136965"/>
    <w:rsid w:val="00136ADA"/>
    <w:rsid w:val="00136C8A"/>
    <w:rsid w:val="00136DB3"/>
    <w:rsid w:val="00140F82"/>
    <w:rsid w:val="00141248"/>
    <w:rsid w:val="00141B3D"/>
    <w:rsid w:val="001424CC"/>
    <w:rsid w:val="0014384D"/>
    <w:rsid w:val="0014446B"/>
    <w:rsid w:val="00145771"/>
    <w:rsid w:val="0014736B"/>
    <w:rsid w:val="00151D35"/>
    <w:rsid w:val="00152070"/>
    <w:rsid w:val="001522C3"/>
    <w:rsid w:val="001524BA"/>
    <w:rsid w:val="00153634"/>
    <w:rsid w:val="001564E1"/>
    <w:rsid w:val="001565AD"/>
    <w:rsid w:val="001568CF"/>
    <w:rsid w:val="00156BEC"/>
    <w:rsid w:val="00156EFA"/>
    <w:rsid w:val="00157E52"/>
    <w:rsid w:val="00160516"/>
    <w:rsid w:val="00161380"/>
    <w:rsid w:val="0016236C"/>
    <w:rsid w:val="001626E3"/>
    <w:rsid w:val="00163B77"/>
    <w:rsid w:val="00164B13"/>
    <w:rsid w:val="00165812"/>
    <w:rsid w:val="00165B35"/>
    <w:rsid w:val="001663EE"/>
    <w:rsid w:val="00166993"/>
    <w:rsid w:val="001719D4"/>
    <w:rsid w:val="00171B5B"/>
    <w:rsid w:val="00171F7D"/>
    <w:rsid w:val="00172194"/>
    <w:rsid w:val="00174B10"/>
    <w:rsid w:val="00176E90"/>
    <w:rsid w:val="00177419"/>
    <w:rsid w:val="001776D8"/>
    <w:rsid w:val="001779D8"/>
    <w:rsid w:val="001805A9"/>
    <w:rsid w:val="00181157"/>
    <w:rsid w:val="00181F6E"/>
    <w:rsid w:val="00181FFB"/>
    <w:rsid w:val="00182540"/>
    <w:rsid w:val="00182926"/>
    <w:rsid w:val="001835A0"/>
    <w:rsid w:val="00183AC7"/>
    <w:rsid w:val="00183FA8"/>
    <w:rsid w:val="0018484D"/>
    <w:rsid w:val="00186043"/>
    <w:rsid w:val="00186425"/>
    <w:rsid w:val="0018661A"/>
    <w:rsid w:val="0018661C"/>
    <w:rsid w:val="001869E7"/>
    <w:rsid w:val="001872DA"/>
    <w:rsid w:val="00192ED3"/>
    <w:rsid w:val="0019440B"/>
    <w:rsid w:val="00194C7A"/>
    <w:rsid w:val="00194F30"/>
    <w:rsid w:val="001956FC"/>
    <w:rsid w:val="001967B0"/>
    <w:rsid w:val="00196DE7"/>
    <w:rsid w:val="00197414"/>
    <w:rsid w:val="00197809"/>
    <w:rsid w:val="001A06D6"/>
    <w:rsid w:val="001A21A1"/>
    <w:rsid w:val="001A2BEA"/>
    <w:rsid w:val="001A3948"/>
    <w:rsid w:val="001A3AFC"/>
    <w:rsid w:val="001A490B"/>
    <w:rsid w:val="001A616C"/>
    <w:rsid w:val="001A71F8"/>
    <w:rsid w:val="001A7946"/>
    <w:rsid w:val="001B0527"/>
    <w:rsid w:val="001B2AE9"/>
    <w:rsid w:val="001B2B3D"/>
    <w:rsid w:val="001B2CBC"/>
    <w:rsid w:val="001B325F"/>
    <w:rsid w:val="001B360F"/>
    <w:rsid w:val="001B3763"/>
    <w:rsid w:val="001B4846"/>
    <w:rsid w:val="001B5796"/>
    <w:rsid w:val="001B5E62"/>
    <w:rsid w:val="001B6187"/>
    <w:rsid w:val="001B6DD0"/>
    <w:rsid w:val="001C1F54"/>
    <w:rsid w:val="001C274E"/>
    <w:rsid w:val="001C36B0"/>
    <w:rsid w:val="001C4EA7"/>
    <w:rsid w:val="001C5908"/>
    <w:rsid w:val="001C5A8D"/>
    <w:rsid w:val="001C5BFA"/>
    <w:rsid w:val="001C5C60"/>
    <w:rsid w:val="001C65BB"/>
    <w:rsid w:val="001D14F9"/>
    <w:rsid w:val="001D1C1C"/>
    <w:rsid w:val="001D2E50"/>
    <w:rsid w:val="001D3831"/>
    <w:rsid w:val="001D3BC2"/>
    <w:rsid w:val="001D3E2C"/>
    <w:rsid w:val="001D46CA"/>
    <w:rsid w:val="001D4958"/>
    <w:rsid w:val="001D4A9D"/>
    <w:rsid w:val="001D5952"/>
    <w:rsid w:val="001D7E27"/>
    <w:rsid w:val="001E0056"/>
    <w:rsid w:val="001E0602"/>
    <w:rsid w:val="001E0B21"/>
    <w:rsid w:val="001E0F5B"/>
    <w:rsid w:val="001E15BA"/>
    <w:rsid w:val="001E1936"/>
    <w:rsid w:val="001E2C44"/>
    <w:rsid w:val="001E3024"/>
    <w:rsid w:val="001E49A3"/>
    <w:rsid w:val="001E5840"/>
    <w:rsid w:val="001E78C2"/>
    <w:rsid w:val="001E7C32"/>
    <w:rsid w:val="001F0E80"/>
    <w:rsid w:val="001F1B97"/>
    <w:rsid w:val="001F2765"/>
    <w:rsid w:val="001F2CA9"/>
    <w:rsid w:val="001F3682"/>
    <w:rsid w:val="001F38B6"/>
    <w:rsid w:val="00200F49"/>
    <w:rsid w:val="00201321"/>
    <w:rsid w:val="0020148E"/>
    <w:rsid w:val="0020206D"/>
    <w:rsid w:val="00202DD8"/>
    <w:rsid w:val="00203EF1"/>
    <w:rsid w:val="0020460E"/>
    <w:rsid w:val="002056F7"/>
    <w:rsid w:val="00206E92"/>
    <w:rsid w:val="0020724A"/>
    <w:rsid w:val="002077FE"/>
    <w:rsid w:val="002101A5"/>
    <w:rsid w:val="002115E6"/>
    <w:rsid w:val="00211865"/>
    <w:rsid w:val="00211CA3"/>
    <w:rsid w:val="002129A5"/>
    <w:rsid w:val="00213588"/>
    <w:rsid w:val="00214CDE"/>
    <w:rsid w:val="00215334"/>
    <w:rsid w:val="002164B4"/>
    <w:rsid w:val="00216611"/>
    <w:rsid w:val="00216D1C"/>
    <w:rsid w:val="00217233"/>
    <w:rsid w:val="00217543"/>
    <w:rsid w:val="0022038D"/>
    <w:rsid w:val="00220839"/>
    <w:rsid w:val="00220BA4"/>
    <w:rsid w:val="002215A6"/>
    <w:rsid w:val="0022342F"/>
    <w:rsid w:val="0022569F"/>
    <w:rsid w:val="00226613"/>
    <w:rsid w:val="0022675D"/>
    <w:rsid w:val="0022707B"/>
    <w:rsid w:val="00227B6D"/>
    <w:rsid w:val="002314FB"/>
    <w:rsid w:val="00231DFF"/>
    <w:rsid w:val="0023210C"/>
    <w:rsid w:val="002333B1"/>
    <w:rsid w:val="00233E12"/>
    <w:rsid w:val="0023455A"/>
    <w:rsid w:val="002355D8"/>
    <w:rsid w:val="00235781"/>
    <w:rsid w:val="00235C0E"/>
    <w:rsid w:val="00236990"/>
    <w:rsid w:val="002377B1"/>
    <w:rsid w:val="00237B95"/>
    <w:rsid w:val="00242840"/>
    <w:rsid w:val="00244183"/>
    <w:rsid w:val="002445C1"/>
    <w:rsid w:val="0024622A"/>
    <w:rsid w:val="00247363"/>
    <w:rsid w:val="002475AC"/>
    <w:rsid w:val="00247D5B"/>
    <w:rsid w:val="00250DF0"/>
    <w:rsid w:val="00251DCE"/>
    <w:rsid w:val="0025230B"/>
    <w:rsid w:val="00254475"/>
    <w:rsid w:val="00254EFF"/>
    <w:rsid w:val="002555E3"/>
    <w:rsid w:val="0025797D"/>
    <w:rsid w:val="00257F33"/>
    <w:rsid w:val="00260B54"/>
    <w:rsid w:val="00264E87"/>
    <w:rsid w:val="002667AA"/>
    <w:rsid w:val="00266897"/>
    <w:rsid w:val="00266FF3"/>
    <w:rsid w:val="002709DD"/>
    <w:rsid w:val="00271395"/>
    <w:rsid w:val="00272FD9"/>
    <w:rsid w:val="00273474"/>
    <w:rsid w:val="0027439E"/>
    <w:rsid w:val="00274615"/>
    <w:rsid w:val="00274CAD"/>
    <w:rsid w:val="00274D07"/>
    <w:rsid w:val="0027571E"/>
    <w:rsid w:val="0027618C"/>
    <w:rsid w:val="0027760B"/>
    <w:rsid w:val="00280B4D"/>
    <w:rsid w:val="0028194C"/>
    <w:rsid w:val="00282084"/>
    <w:rsid w:val="00282FC7"/>
    <w:rsid w:val="002840EF"/>
    <w:rsid w:val="0028432B"/>
    <w:rsid w:val="0028450C"/>
    <w:rsid w:val="002846E8"/>
    <w:rsid w:val="00284CF2"/>
    <w:rsid w:val="00284E67"/>
    <w:rsid w:val="002866C8"/>
    <w:rsid w:val="00286714"/>
    <w:rsid w:val="00286DFC"/>
    <w:rsid w:val="00287572"/>
    <w:rsid w:val="002906B0"/>
    <w:rsid w:val="00293351"/>
    <w:rsid w:val="00293A71"/>
    <w:rsid w:val="00293AF9"/>
    <w:rsid w:val="00294446"/>
    <w:rsid w:val="00294DCE"/>
    <w:rsid w:val="002952EE"/>
    <w:rsid w:val="002953CF"/>
    <w:rsid w:val="00295A38"/>
    <w:rsid w:val="00295E97"/>
    <w:rsid w:val="00297085"/>
    <w:rsid w:val="00297E67"/>
    <w:rsid w:val="002A1360"/>
    <w:rsid w:val="002A15D1"/>
    <w:rsid w:val="002A1D8D"/>
    <w:rsid w:val="002A263F"/>
    <w:rsid w:val="002A30FB"/>
    <w:rsid w:val="002A44A9"/>
    <w:rsid w:val="002A47BC"/>
    <w:rsid w:val="002A4EFD"/>
    <w:rsid w:val="002A5F93"/>
    <w:rsid w:val="002A74A2"/>
    <w:rsid w:val="002B0485"/>
    <w:rsid w:val="002B09FA"/>
    <w:rsid w:val="002B1674"/>
    <w:rsid w:val="002B17F6"/>
    <w:rsid w:val="002B2FAE"/>
    <w:rsid w:val="002B48C8"/>
    <w:rsid w:val="002B52D7"/>
    <w:rsid w:val="002C0569"/>
    <w:rsid w:val="002C12BB"/>
    <w:rsid w:val="002C1ACD"/>
    <w:rsid w:val="002C25B8"/>
    <w:rsid w:val="002C3AB8"/>
    <w:rsid w:val="002C4797"/>
    <w:rsid w:val="002C5704"/>
    <w:rsid w:val="002C653D"/>
    <w:rsid w:val="002C75F4"/>
    <w:rsid w:val="002C7A5C"/>
    <w:rsid w:val="002D2336"/>
    <w:rsid w:val="002D319A"/>
    <w:rsid w:val="002D4E37"/>
    <w:rsid w:val="002D50F0"/>
    <w:rsid w:val="002D5892"/>
    <w:rsid w:val="002D6244"/>
    <w:rsid w:val="002D6C6B"/>
    <w:rsid w:val="002D7E13"/>
    <w:rsid w:val="002E0953"/>
    <w:rsid w:val="002E12CB"/>
    <w:rsid w:val="002E14A6"/>
    <w:rsid w:val="002E1CCA"/>
    <w:rsid w:val="002E1D9A"/>
    <w:rsid w:val="002E2DFE"/>
    <w:rsid w:val="002E45D0"/>
    <w:rsid w:val="002E4F03"/>
    <w:rsid w:val="002E5C9E"/>
    <w:rsid w:val="002E6984"/>
    <w:rsid w:val="002E7536"/>
    <w:rsid w:val="002E7729"/>
    <w:rsid w:val="002F0912"/>
    <w:rsid w:val="002F0F40"/>
    <w:rsid w:val="002F1E2D"/>
    <w:rsid w:val="002F1E9D"/>
    <w:rsid w:val="002F2117"/>
    <w:rsid w:val="002F2C5F"/>
    <w:rsid w:val="002F3778"/>
    <w:rsid w:val="002F4D9E"/>
    <w:rsid w:val="002F5D82"/>
    <w:rsid w:val="002F6B81"/>
    <w:rsid w:val="002F6B88"/>
    <w:rsid w:val="002F7BE5"/>
    <w:rsid w:val="003006BD"/>
    <w:rsid w:val="003027FC"/>
    <w:rsid w:val="00302C66"/>
    <w:rsid w:val="0030457E"/>
    <w:rsid w:val="00304EE9"/>
    <w:rsid w:val="00304F9E"/>
    <w:rsid w:val="00305103"/>
    <w:rsid w:val="0030574D"/>
    <w:rsid w:val="00305E80"/>
    <w:rsid w:val="00306C27"/>
    <w:rsid w:val="003076D8"/>
    <w:rsid w:val="003079C5"/>
    <w:rsid w:val="00310EF9"/>
    <w:rsid w:val="00310FF4"/>
    <w:rsid w:val="003118CD"/>
    <w:rsid w:val="003132B3"/>
    <w:rsid w:val="003136F1"/>
    <w:rsid w:val="00313B89"/>
    <w:rsid w:val="0031636C"/>
    <w:rsid w:val="00316652"/>
    <w:rsid w:val="003174CF"/>
    <w:rsid w:val="00317A0B"/>
    <w:rsid w:val="00317ABD"/>
    <w:rsid w:val="003210C6"/>
    <w:rsid w:val="003216DB"/>
    <w:rsid w:val="0032283F"/>
    <w:rsid w:val="00322B9A"/>
    <w:rsid w:val="00322F80"/>
    <w:rsid w:val="003247F9"/>
    <w:rsid w:val="00325351"/>
    <w:rsid w:val="0032546D"/>
    <w:rsid w:val="0032587E"/>
    <w:rsid w:val="00325C14"/>
    <w:rsid w:val="00326AFC"/>
    <w:rsid w:val="00327A93"/>
    <w:rsid w:val="00327D2E"/>
    <w:rsid w:val="00327DD8"/>
    <w:rsid w:val="00330407"/>
    <w:rsid w:val="0033048E"/>
    <w:rsid w:val="00330515"/>
    <w:rsid w:val="003318BA"/>
    <w:rsid w:val="00331F88"/>
    <w:rsid w:val="00332CFF"/>
    <w:rsid w:val="00332EC3"/>
    <w:rsid w:val="00333FC5"/>
    <w:rsid w:val="00334A2B"/>
    <w:rsid w:val="0033593F"/>
    <w:rsid w:val="00335D0F"/>
    <w:rsid w:val="0033624E"/>
    <w:rsid w:val="003362C7"/>
    <w:rsid w:val="00337D13"/>
    <w:rsid w:val="00344540"/>
    <w:rsid w:val="00344785"/>
    <w:rsid w:val="003448B6"/>
    <w:rsid w:val="00344AF1"/>
    <w:rsid w:val="00345035"/>
    <w:rsid w:val="00345B7C"/>
    <w:rsid w:val="00345F3E"/>
    <w:rsid w:val="003461FC"/>
    <w:rsid w:val="003464A8"/>
    <w:rsid w:val="00347090"/>
    <w:rsid w:val="00350242"/>
    <w:rsid w:val="00350282"/>
    <w:rsid w:val="00350BD9"/>
    <w:rsid w:val="00351397"/>
    <w:rsid w:val="00352E10"/>
    <w:rsid w:val="00353A68"/>
    <w:rsid w:val="003545E2"/>
    <w:rsid w:val="00355AF0"/>
    <w:rsid w:val="003563C3"/>
    <w:rsid w:val="00356B0D"/>
    <w:rsid w:val="003572B0"/>
    <w:rsid w:val="003600C1"/>
    <w:rsid w:val="003608CF"/>
    <w:rsid w:val="00360D26"/>
    <w:rsid w:val="00360EE0"/>
    <w:rsid w:val="00361A04"/>
    <w:rsid w:val="00361D20"/>
    <w:rsid w:val="00362376"/>
    <w:rsid w:val="00362A10"/>
    <w:rsid w:val="003636C9"/>
    <w:rsid w:val="0036453F"/>
    <w:rsid w:val="00364A37"/>
    <w:rsid w:val="00364A9B"/>
    <w:rsid w:val="00365628"/>
    <w:rsid w:val="00366520"/>
    <w:rsid w:val="00367A38"/>
    <w:rsid w:val="00370173"/>
    <w:rsid w:val="003701F2"/>
    <w:rsid w:val="003713EE"/>
    <w:rsid w:val="00371D54"/>
    <w:rsid w:val="003725A6"/>
    <w:rsid w:val="003730C4"/>
    <w:rsid w:val="0037342D"/>
    <w:rsid w:val="003736C8"/>
    <w:rsid w:val="00373840"/>
    <w:rsid w:val="00373895"/>
    <w:rsid w:val="0037481C"/>
    <w:rsid w:val="00375841"/>
    <w:rsid w:val="003764F9"/>
    <w:rsid w:val="00376D01"/>
    <w:rsid w:val="0037753C"/>
    <w:rsid w:val="003801E9"/>
    <w:rsid w:val="003817EC"/>
    <w:rsid w:val="00382258"/>
    <w:rsid w:val="00382959"/>
    <w:rsid w:val="0038301F"/>
    <w:rsid w:val="00384794"/>
    <w:rsid w:val="00385E7D"/>
    <w:rsid w:val="003872A2"/>
    <w:rsid w:val="00387982"/>
    <w:rsid w:val="00390FD3"/>
    <w:rsid w:val="00391AF5"/>
    <w:rsid w:val="00392281"/>
    <w:rsid w:val="0039257A"/>
    <w:rsid w:val="00392E41"/>
    <w:rsid w:val="003931AE"/>
    <w:rsid w:val="0039322E"/>
    <w:rsid w:val="00394384"/>
    <w:rsid w:val="0039469B"/>
    <w:rsid w:val="00394CAA"/>
    <w:rsid w:val="00394D0B"/>
    <w:rsid w:val="003950FC"/>
    <w:rsid w:val="00395765"/>
    <w:rsid w:val="003960BD"/>
    <w:rsid w:val="003A05A3"/>
    <w:rsid w:val="003A1110"/>
    <w:rsid w:val="003A1850"/>
    <w:rsid w:val="003A21F4"/>
    <w:rsid w:val="003A26C1"/>
    <w:rsid w:val="003A2849"/>
    <w:rsid w:val="003A46CA"/>
    <w:rsid w:val="003A4DC8"/>
    <w:rsid w:val="003A650C"/>
    <w:rsid w:val="003A7117"/>
    <w:rsid w:val="003A7D1C"/>
    <w:rsid w:val="003B0A68"/>
    <w:rsid w:val="003B0D83"/>
    <w:rsid w:val="003B0DF2"/>
    <w:rsid w:val="003B2108"/>
    <w:rsid w:val="003B3434"/>
    <w:rsid w:val="003B3F08"/>
    <w:rsid w:val="003B4505"/>
    <w:rsid w:val="003B5B18"/>
    <w:rsid w:val="003B62C2"/>
    <w:rsid w:val="003B6DAE"/>
    <w:rsid w:val="003C01FE"/>
    <w:rsid w:val="003C044C"/>
    <w:rsid w:val="003C05EB"/>
    <w:rsid w:val="003C1379"/>
    <w:rsid w:val="003C28AE"/>
    <w:rsid w:val="003C65E0"/>
    <w:rsid w:val="003C680A"/>
    <w:rsid w:val="003C6A54"/>
    <w:rsid w:val="003C6AEB"/>
    <w:rsid w:val="003D18B3"/>
    <w:rsid w:val="003D1AB8"/>
    <w:rsid w:val="003D286A"/>
    <w:rsid w:val="003D28C2"/>
    <w:rsid w:val="003D3B58"/>
    <w:rsid w:val="003D3C35"/>
    <w:rsid w:val="003D5C2F"/>
    <w:rsid w:val="003D5DB5"/>
    <w:rsid w:val="003D669C"/>
    <w:rsid w:val="003D77A3"/>
    <w:rsid w:val="003E0884"/>
    <w:rsid w:val="003E3036"/>
    <w:rsid w:val="003E433E"/>
    <w:rsid w:val="003E4A27"/>
    <w:rsid w:val="003E584F"/>
    <w:rsid w:val="003E6043"/>
    <w:rsid w:val="003E6214"/>
    <w:rsid w:val="003E791E"/>
    <w:rsid w:val="003E7F29"/>
    <w:rsid w:val="003F02E3"/>
    <w:rsid w:val="003F041A"/>
    <w:rsid w:val="003F06B7"/>
    <w:rsid w:val="003F161B"/>
    <w:rsid w:val="003F1D40"/>
    <w:rsid w:val="003F22FC"/>
    <w:rsid w:val="003F2A43"/>
    <w:rsid w:val="003F3031"/>
    <w:rsid w:val="003F41D8"/>
    <w:rsid w:val="003F4A20"/>
    <w:rsid w:val="003F4D30"/>
    <w:rsid w:val="003F5769"/>
    <w:rsid w:val="003F7CB4"/>
    <w:rsid w:val="00400BE7"/>
    <w:rsid w:val="004012FE"/>
    <w:rsid w:val="00402406"/>
    <w:rsid w:val="004026D1"/>
    <w:rsid w:val="00404488"/>
    <w:rsid w:val="0040609F"/>
    <w:rsid w:val="004064E1"/>
    <w:rsid w:val="004070D2"/>
    <w:rsid w:val="004073B8"/>
    <w:rsid w:val="00407553"/>
    <w:rsid w:val="00407C22"/>
    <w:rsid w:val="00410C2F"/>
    <w:rsid w:val="004111C8"/>
    <w:rsid w:val="00412C0E"/>
    <w:rsid w:val="004134C6"/>
    <w:rsid w:val="00413B51"/>
    <w:rsid w:val="0041417B"/>
    <w:rsid w:val="00421602"/>
    <w:rsid w:val="00422B68"/>
    <w:rsid w:val="00422CCD"/>
    <w:rsid w:val="004243DF"/>
    <w:rsid w:val="00425501"/>
    <w:rsid w:val="00425645"/>
    <w:rsid w:val="004267C9"/>
    <w:rsid w:val="00426980"/>
    <w:rsid w:val="00427F43"/>
    <w:rsid w:val="00430443"/>
    <w:rsid w:val="00430880"/>
    <w:rsid w:val="00431559"/>
    <w:rsid w:val="00431D06"/>
    <w:rsid w:val="00431D1A"/>
    <w:rsid w:val="00431DD9"/>
    <w:rsid w:val="00433AFB"/>
    <w:rsid w:val="00434F87"/>
    <w:rsid w:val="0043538E"/>
    <w:rsid w:val="004361FA"/>
    <w:rsid w:val="00436C0D"/>
    <w:rsid w:val="00437313"/>
    <w:rsid w:val="0043794A"/>
    <w:rsid w:val="004404F8"/>
    <w:rsid w:val="00440BE0"/>
    <w:rsid w:val="004426E3"/>
    <w:rsid w:val="0044399A"/>
    <w:rsid w:val="004471C5"/>
    <w:rsid w:val="0044738C"/>
    <w:rsid w:val="00450F54"/>
    <w:rsid w:val="00451B5E"/>
    <w:rsid w:val="00451CE0"/>
    <w:rsid w:val="00451D75"/>
    <w:rsid w:val="00453D68"/>
    <w:rsid w:val="00453DD9"/>
    <w:rsid w:val="00454F31"/>
    <w:rsid w:val="00455BFF"/>
    <w:rsid w:val="00457898"/>
    <w:rsid w:val="0046043B"/>
    <w:rsid w:val="00461352"/>
    <w:rsid w:val="0046144F"/>
    <w:rsid w:val="0046235D"/>
    <w:rsid w:val="00463362"/>
    <w:rsid w:val="00463951"/>
    <w:rsid w:val="00463EA2"/>
    <w:rsid w:val="004640CB"/>
    <w:rsid w:val="004658BB"/>
    <w:rsid w:val="00465EE5"/>
    <w:rsid w:val="00466F15"/>
    <w:rsid w:val="00466F27"/>
    <w:rsid w:val="004679EC"/>
    <w:rsid w:val="00467AEF"/>
    <w:rsid w:val="00470AF1"/>
    <w:rsid w:val="0047194C"/>
    <w:rsid w:val="00472F2F"/>
    <w:rsid w:val="004741AA"/>
    <w:rsid w:val="004746D4"/>
    <w:rsid w:val="004751A4"/>
    <w:rsid w:val="00475C4B"/>
    <w:rsid w:val="00475EF4"/>
    <w:rsid w:val="00475FA0"/>
    <w:rsid w:val="00476455"/>
    <w:rsid w:val="0047654D"/>
    <w:rsid w:val="004766CE"/>
    <w:rsid w:val="004777A1"/>
    <w:rsid w:val="00480BAD"/>
    <w:rsid w:val="00480EAD"/>
    <w:rsid w:val="00481576"/>
    <w:rsid w:val="004815BD"/>
    <w:rsid w:val="00482BC3"/>
    <w:rsid w:val="00482DD5"/>
    <w:rsid w:val="0048319D"/>
    <w:rsid w:val="00483A91"/>
    <w:rsid w:val="00483DC4"/>
    <w:rsid w:val="00484A5C"/>
    <w:rsid w:val="00484AAB"/>
    <w:rsid w:val="00484BFE"/>
    <w:rsid w:val="00485D68"/>
    <w:rsid w:val="004872CB"/>
    <w:rsid w:val="0048772F"/>
    <w:rsid w:val="0048794A"/>
    <w:rsid w:val="004902C4"/>
    <w:rsid w:val="00490A73"/>
    <w:rsid w:val="004919A1"/>
    <w:rsid w:val="0049234B"/>
    <w:rsid w:val="00495064"/>
    <w:rsid w:val="00495B93"/>
    <w:rsid w:val="00495C62"/>
    <w:rsid w:val="00495D1F"/>
    <w:rsid w:val="00495D57"/>
    <w:rsid w:val="004966D8"/>
    <w:rsid w:val="004A0B41"/>
    <w:rsid w:val="004A0E88"/>
    <w:rsid w:val="004A0F55"/>
    <w:rsid w:val="004A26B7"/>
    <w:rsid w:val="004A2BAC"/>
    <w:rsid w:val="004A4813"/>
    <w:rsid w:val="004A4853"/>
    <w:rsid w:val="004A492C"/>
    <w:rsid w:val="004A4C4B"/>
    <w:rsid w:val="004A4D29"/>
    <w:rsid w:val="004A52F4"/>
    <w:rsid w:val="004A6145"/>
    <w:rsid w:val="004A659B"/>
    <w:rsid w:val="004A69D4"/>
    <w:rsid w:val="004A7547"/>
    <w:rsid w:val="004A76F6"/>
    <w:rsid w:val="004A7B7F"/>
    <w:rsid w:val="004B0DA1"/>
    <w:rsid w:val="004B4CD1"/>
    <w:rsid w:val="004B64CD"/>
    <w:rsid w:val="004B6BFF"/>
    <w:rsid w:val="004C17FD"/>
    <w:rsid w:val="004C1BC3"/>
    <w:rsid w:val="004C1DBF"/>
    <w:rsid w:val="004C2566"/>
    <w:rsid w:val="004C2C64"/>
    <w:rsid w:val="004C36D8"/>
    <w:rsid w:val="004C4CF2"/>
    <w:rsid w:val="004C4DF7"/>
    <w:rsid w:val="004C53E4"/>
    <w:rsid w:val="004C5CD6"/>
    <w:rsid w:val="004C6B0E"/>
    <w:rsid w:val="004C71DE"/>
    <w:rsid w:val="004C78B0"/>
    <w:rsid w:val="004C7CAB"/>
    <w:rsid w:val="004D09AE"/>
    <w:rsid w:val="004D1F92"/>
    <w:rsid w:val="004D27B5"/>
    <w:rsid w:val="004D3330"/>
    <w:rsid w:val="004D3F88"/>
    <w:rsid w:val="004D5188"/>
    <w:rsid w:val="004D737D"/>
    <w:rsid w:val="004E083B"/>
    <w:rsid w:val="004E200D"/>
    <w:rsid w:val="004E2368"/>
    <w:rsid w:val="004E3139"/>
    <w:rsid w:val="004E4824"/>
    <w:rsid w:val="004E5D94"/>
    <w:rsid w:val="004E5EE6"/>
    <w:rsid w:val="004E6A87"/>
    <w:rsid w:val="004F149B"/>
    <w:rsid w:val="004F1D37"/>
    <w:rsid w:val="004F2005"/>
    <w:rsid w:val="004F245A"/>
    <w:rsid w:val="004F34B8"/>
    <w:rsid w:val="004F4607"/>
    <w:rsid w:val="004F5EAD"/>
    <w:rsid w:val="004F5EB2"/>
    <w:rsid w:val="004F60C9"/>
    <w:rsid w:val="004F65E1"/>
    <w:rsid w:val="00502641"/>
    <w:rsid w:val="0050280F"/>
    <w:rsid w:val="00502BC6"/>
    <w:rsid w:val="005041FC"/>
    <w:rsid w:val="00504205"/>
    <w:rsid w:val="005055D6"/>
    <w:rsid w:val="00506C89"/>
    <w:rsid w:val="00507D95"/>
    <w:rsid w:val="00507E87"/>
    <w:rsid w:val="0051029F"/>
    <w:rsid w:val="005103CB"/>
    <w:rsid w:val="00511039"/>
    <w:rsid w:val="0051123A"/>
    <w:rsid w:val="00511C1A"/>
    <w:rsid w:val="00512347"/>
    <w:rsid w:val="0051246D"/>
    <w:rsid w:val="005126FC"/>
    <w:rsid w:val="005127B3"/>
    <w:rsid w:val="00512C04"/>
    <w:rsid w:val="00512D0D"/>
    <w:rsid w:val="0051353B"/>
    <w:rsid w:val="00513666"/>
    <w:rsid w:val="00513C78"/>
    <w:rsid w:val="00514BC7"/>
    <w:rsid w:val="00514E53"/>
    <w:rsid w:val="00514F5F"/>
    <w:rsid w:val="00516DBD"/>
    <w:rsid w:val="00517AEA"/>
    <w:rsid w:val="00520578"/>
    <w:rsid w:val="005208B4"/>
    <w:rsid w:val="00521038"/>
    <w:rsid w:val="00523939"/>
    <w:rsid w:val="00523B66"/>
    <w:rsid w:val="005242E1"/>
    <w:rsid w:val="00524951"/>
    <w:rsid w:val="00524B32"/>
    <w:rsid w:val="005267B5"/>
    <w:rsid w:val="00527D87"/>
    <w:rsid w:val="00530C56"/>
    <w:rsid w:val="00530E43"/>
    <w:rsid w:val="005311E8"/>
    <w:rsid w:val="00531CF1"/>
    <w:rsid w:val="0053206E"/>
    <w:rsid w:val="00532E50"/>
    <w:rsid w:val="005334B5"/>
    <w:rsid w:val="0053381B"/>
    <w:rsid w:val="00534ABC"/>
    <w:rsid w:val="00534BB7"/>
    <w:rsid w:val="00536477"/>
    <w:rsid w:val="00536E67"/>
    <w:rsid w:val="0053704A"/>
    <w:rsid w:val="00537147"/>
    <w:rsid w:val="00537418"/>
    <w:rsid w:val="00540C1F"/>
    <w:rsid w:val="0054112C"/>
    <w:rsid w:val="00541CC8"/>
    <w:rsid w:val="005423FA"/>
    <w:rsid w:val="00542D6F"/>
    <w:rsid w:val="00542DD4"/>
    <w:rsid w:val="00543FF9"/>
    <w:rsid w:val="00544857"/>
    <w:rsid w:val="0054702A"/>
    <w:rsid w:val="0054710A"/>
    <w:rsid w:val="00547157"/>
    <w:rsid w:val="00547DC8"/>
    <w:rsid w:val="00550F93"/>
    <w:rsid w:val="00551BA9"/>
    <w:rsid w:val="00552C6A"/>
    <w:rsid w:val="00552DC3"/>
    <w:rsid w:val="00553113"/>
    <w:rsid w:val="005538BF"/>
    <w:rsid w:val="00553E24"/>
    <w:rsid w:val="0055483F"/>
    <w:rsid w:val="00554951"/>
    <w:rsid w:val="00554CF5"/>
    <w:rsid w:val="00555674"/>
    <w:rsid w:val="005557E4"/>
    <w:rsid w:val="005574A0"/>
    <w:rsid w:val="00557FA4"/>
    <w:rsid w:val="00562199"/>
    <w:rsid w:val="00562712"/>
    <w:rsid w:val="00563A91"/>
    <w:rsid w:val="005640AC"/>
    <w:rsid w:val="00565315"/>
    <w:rsid w:val="00565B70"/>
    <w:rsid w:val="0056774D"/>
    <w:rsid w:val="0056776A"/>
    <w:rsid w:val="00567A3A"/>
    <w:rsid w:val="00570057"/>
    <w:rsid w:val="005709B9"/>
    <w:rsid w:val="00570C76"/>
    <w:rsid w:val="00571ECD"/>
    <w:rsid w:val="00572F83"/>
    <w:rsid w:val="00573021"/>
    <w:rsid w:val="00573C90"/>
    <w:rsid w:val="00573CC3"/>
    <w:rsid w:val="0057417A"/>
    <w:rsid w:val="00575ADB"/>
    <w:rsid w:val="00575C57"/>
    <w:rsid w:val="00576EDE"/>
    <w:rsid w:val="00581712"/>
    <w:rsid w:val="005817C1"/>
    <w:rsid w:val="00582430"/>
    <w:rsid w:val="00582EEE"/>
    <w:rsid w:val="00583AC3"/>
    <w:rsid w:val="00584165"/>
    <w:rsid w:val="00584247"/>
    <w:rsid w:val="00585BF9"/>
    <w:rsid w:val="00586F32"/>
    <w:rsid w:val="0058733D"/>
    <w:rsid w:val="00587514"/>
    <w:rsid w:val="00587C98"/>
    <w:rsid w:val="0059048E"/>
    <w:rsid w:val="00590559"/>
    <w:rsid w:val="00590C6E"/>
    <w:rsid w:val="00591303"/>
    <w:rsid w:val="00591728"/>
    <w:rsid w:val="00591824"/>
    <w:rsid w:val="00591F90"/>
    <w:rsid w:val="00594E2D"/>
    <w:rsid w:val="00596B50"/>
    <w:rsid w:val="00597F0C"/>
    <w:rsid w:val="005A02B7"/>
    <w:rsid w:val="005A13D9"/>
    <w:rsid w:val="005A55B0"/>
    <w:rsid w:val="005A6878"/>
    <w:rsid w:val="005A7728"/>
    <w:rsid w:val="005A7D5D"/>
    <w:rsid w:val="005B0412"/>
    <w:rsid w:val="005B1552"/>
    <w:rsid w:val="005B1AFB"/>
    <w:rsid w:val="005B1E77"/>
    <w:rsid w:val="005B3123"/>
    <w:rsid w:val="005B34FD"/>
    <w:rsid w:val="005B3D0B"/>
    <w:rsid w:val="005B5688"/>
    <w:rsid w:val="005B7743"/>
    <w:rsid w:val="005B7E82"/>
    <w:rsid w:val="005C042C"/>
    <w:rsid w:val="005C0458"/>
    <w:rsid w:val="005C1120"/>
    <w:rsid w:val="005C1204"/>
    <w:rsid w:val="005C1958"/>
    <w:rsid w:val="005C2249"/>
    <w:rsid w:val="005C286F"/>
    <w:rsid w:val="005C2C4E"/>
    <w:rsid w:val="005C42AE"/>
    <w:rsid w:val="005C432F"/>
    <w:rsid w:val="005C4535"/>
    <w:rsid w:val="005C4688"/>
    <w:rsid w:val="005C5A8C"/>
    <w:rsid w:val="005C6B50"/>
    <w:rsid w:val="005C751C"/>
    <w:rsid w:val="005D006A"/>
    <w:rsid w:val="005D0970"/>
    <w:rsid w:val="005D1E1D"/>
    <w:rsid w:val="005D212F"/>
    <w:rsid w:val="005D49DF"/>
    <w:rsid w:val="005D51AE"/>
    <w:rsid w:val="005D640B"/>
    <w:rsid w:val="005D7AA0"/>
    <w:rsid w:val="005E04B7"/>
    <w:rsid w:val="005E0A09"/>
    <w:rsid w:val="005E1284"/>
    <w:rsid w:val="005E19D9"/>
    <w:rsid w:val="005E26E0"/>
    <w:rsid w:val="005E34E9"/>
    <w:rsid w:val="005E5560"/>
    <w:rsid w:val="005E6217"/>
    <w:rsid w:val="005E660E"/>
    <w:rsid w:val="005E70A8"/>
    <w:rsid w:val="005E7890"/>
    <w:rsid w:val="005F0058"/>
    <w:rsid w:val="005F29CF"/>
    <w:rsid w:val="005F2EC8"/>
    <w:rsid w:val="005F4E11"/>
    <w:rsid w:val="005F5354"/>
    <w:rsid w:val="005F6205"/>
    <w:rsid w:val="005F6DC5"/>
    <w:rsid w:val="00600FD0"/>
    <w:rsid w:val="00603D0C"/>
    <w:rsid w:val="006046AF"/>
    <w:rsid w:val="006048DC"/>
    <w:rsid w:val="00605241"/>
    <w:rsid w:val="00605471"/>
    <w:rsid w:val="00605A21"/>
    <w:rsid w:val="0060611C"/>
    <w:rsid w:val="006064F3"/>
    <w:rsid w:val="006068C5"/>
    <w:rsid w:val="006110AB"/>
    <w:rsid w:val="0061210E"/>
    <w:rsid w:val="00612135"/>
    <w:rsid w:val="006129F3"/>
    <w:rsid w:val="00612AD6"/>
    <w:rsid w:val="00613507"/>
    <w:rsid w:val="00613573"/>
    <w:rsid w:val="00613893"/>
    <w:rsid w:val="00616206"/>
    <w:rsid w:val="00617373"/>
    <w:rsid w:val="0062022A"/>
    <w:rsid w:val="0062064C"/>
    <w:rsid w:val="00620A99"/>
    <w:rsid w:val="00620BDE"/>
    <w:rsid w:val="00620D30"/>
    <w:rsid w:val="00621302"/>
    <w:rsid w:val="00622F07"/>
    <w:rsid w:val="00623C90"/>
    <w:rsid w:val="00624BF1"/>
    <w:rsid w:val="00625465"/>
    <w:rsid w:val="00626855"/>
    <w:rsid w:val="006300E2"/>
    <w:rsid w:val="00630F95"/>
    <w:rsid w:val="00631160"/>
    <w:rsid w:val="006314A5"/>
    <w:rsid w:val="00631EEC"/>
    <w:rsid w:val="006324E5"/>
    <w:rsid w:val="0063387B"/>
    <w:rsid w:val="00634621"/>
    <w:rsid w:val="00634F1E"/>
    <w:rsid w:val="00635047"/>
    <w:rsid w:val="0063531F"/>
    <w:rsid w:val="00636DC7"/>
    <w:rsid w:val="00636EC3"/>
    <w:rsid w:val="00642509"/>
    <w:rsid w:val="00642809"/>
    <w:rsid w:val="006437B2"/>
    <w:rsid w:val="0064382C"/>
    <w:rsid w:val="006439FB"/>
    <w:rsid w:val="00643AE2"/>
    <w:rsid w:val="0064415A"/>
    <w:rsid w:val="006444A3"/>
    <w:rsid w:val="00646CBA"/>
    <w:rsid w:val="00646EB6"/>
    <w:rsid w:val="00647A45"/>
    <w:rsid w:val="00647D12"/>
    <w:rsid w:val="0065026F"/>
    <w:rsid w:val="00650C6F"/>
    <w:rsid w:val="006519F2"/>
    <w:rsid w:val="0065353A"/>
    <w:rsid w:val="006545FA"/>
    <w:rsid w:val="0065473C"/>
    <w:rsid w:val="00654756"/>
    <w:rsid w:val="00654831"/>
    <w:rsid w:val="00654E24"/>
    <w:rsid w:val="006553FB"/>
    <w:rsid w:val="0065684F"/>
    <w:rsid w:val="00656D07"/>
    <w:rsid w:val="006572A4"/>
    <w:rsid w:val="00657708"/>
    <w:rsid w:val="006614FE"/>
    <w:rsid w:val="0066154B"/>
    <w:rsid w:val="00661B0D"/>
    <w:rsid w:val="006633BF"/>
    <w:rsid w:val="00664493"/>
    <w:rsid w:val="00664A7F"/>
    <w:rsid w:val="00664B0C"/>
    <w:rsid w:val="006655F9"/>
    <w:rsid w:val="00665DE1"/>
    <w:rsid w:val="00666097"/>
    <w:rsid w:val="006662D7"/>
    <w:rsid w:val="00666F0D"/>
    <w:rsid w:val="0067098C"/>
    <w:rsid w:val="00670A33"/>
    <w:rsid w:val="006712DD"/>
    <w:rsid w:val="00672248"/>
    <w:rsid w:val="00672B4D"/>
    <w:rsid w:val="006754FE"/>
    <w:rsid w:val="00675635"/>
    <w:rsid w:val="006774C1"/>
    <w:rsid w:val="00677838"/>
    <w:rsid w:val="00681154"/>
    <w:rsid w:val="0068294A"/>
    <w:rsid w:val="00682980"/>
    <w:rsid w:val="0068337F"/>
    <w:rsid w:val="00683D75"/>
    <w:rsid w:val="006851AC"/>
    <w:rsid w:val="00685C5C"/>
    <w:rsid w:val="00686778"/>
    <w:rsid w:val="00686EEA"/>
    <w:rsid w:val="00687C94"/>
    <w:rsid w:val="00687E51"/>
    <w:rsid w:val="00690D46"/>
    <w:rsid w:val="00691E30"/>
    <w:rsid w:val="006921CB"/>
    <w:rsid w:val="006925AD"/>
    <w:rsid w:val="006941C6"/>
    <w:rsid w:val="00694240"/>
    <w:rsid w:val="00694D12"/>
    <w:rsid w:val="00695346"/>
    <w:rsid w:val="006964C7"/>
    <w:rsid w:val="0069661B"/>
    <w:rsid w:val="006A01DD"/>
    <w:rsid w:val="006A0BDE"/>
    <w:rsid w:val="006A1719"/>
    <w:rsid w:val="006A175D"/>
    <w:rsid w:val="006A194F"/>
    <w:rsid w:val="006A6774"/>
    <w:rsid w:val="006A7339"/>
    <w:rsid w:val="006A7748"/>
    <w:rsid w:val="006A7D33"/>
    <w:rsid w:val="006B19E5"/>
    <w:rsid w:val="006B211E"/>
    <w:rsid w:val="006B2659"/>
    <w:rsid w:val="006B3412"/>
    <w:rsid w:val="006B42D1"/>
    <w:rsid w:val="006B4BB5"/>
    <w:rsid w:val="006B7B34"/>
    <w:rsid w:val="006B7C88"/>
    <w:rsid w:val="006B7D53"/>
    <w:rsid w:val="006C002E"/>
    <w:rsid w:val="006C0DF3"/>
    <w:rsid w:val="006C2E5D"/>
    <w:rsid w:val="006C3ABD"/>
    <w:rsid w:val="006C4E40"/>
    <w:rsid w:val="006C5576"/>
    <w:rsid w:val="006C5986"/>
    <w:rsid w:val="006C6160"/>
    <w:rsid w:val="006D03DB"/>
    <w:rsid w:val="006D0556"/>
    <w:rsid w:val="006D088A"/>
    <w:rsid w:val="006D0F18"/>
    <w:rsid w:val="006D1752"/>
    <w:rsid w:val="006D24C1"/>
    <w:rsid w:val="006D2893"/>
    <w:rsid w:val="006D358E"/>
    <w:rsid w:val="006D4209"/>
    <w:rsid w:val="006D4A8D"/>
    <w:rsid w:val="006D56D0"/>
    <w:rsid w:val="006D597C"/>
    <w:rsid w:val="006D5FE0"/>
    <w:rsid w:val="006D62A4"/>
    <w:rsid w:val="006D6AEA"/>
    <w:rsid w:val="006D7E0B"/>
    <w:rsid w:val="006E017E"/>
    <w:rsid w:val="006E059A"/>
    <w:rsid w:val="006E059E"/>
    <w:rsid w:val="006E0C1E"/>
    <w:rsid w:val="006E14CC"/>
    <w:rsid w:val="006E22A3"/>
    <w:rsid w:val="006E2304"/>
    <w:rsid w:val="006E43AB"/>
    <w:rsid w:val="006E5676"/>
    <w:rsid w:val="006E5B09"/>
    <w:rsid w:val="006E5D3B"/>
    <w:rsid w:val="006E617A"/>
    <w:rsid w:val="006E672D"/>
    <w:rsid w:val="006E68BC"/>
    <w:rsid w:val="006E70ED"/>
    <w:rsid w:val="006F0086"/>
    <w:rsid w:val="006F05E2"/>
    <w:rsid w:val="006F06E3"/>
    <w:rsid w:val="006F13C2"/>
    <w:rsid w:val="006F16BE"/>
    <w:rsid w:val="006F43ED"/>
    <w:rsid w:val="006F460A"/>
    <w:rsid w:val="006F51F4"/>
    <w:rsid w:val="006F57FB"/>
    <w:rsid w:val="006F6634"/>
    <w:rsid w:val="006F66E3"/>
    <w:rsid w:val="006F78DC"/>
    <w:rsid w:val="006F7D1F"/>
    <w:rsid w:val="007002C6"/>
    <w:rsid w:val="007006D0"/>
    <w:rsid w:val="00702570"/>
    <w:rsid w:val="00703022"/>
    <w:rsid w:val="00703026"/>
    <w:rsid w:val="00703557"/>
    <w:rsid w:val="007054E9"/>
    <w:rsid w:val="007057EC"/>
    <w:rsid w:val="007060A2"/>
    <w:rsid w:val="007062A3"/>
    <w:rsid w:val="007066B4"/>
    <w:rsid w:val="00706E97"/>
    <w:rsid w:val="00707CAE"/>
    <w:rsid w:val="007119C4"/>
    <w:rsid w:val="00711BE4"/>
    <w:rsid w:val="00711C51"/>
    <w:rsid w:val="00712161"/>
    <w:rsid w:val="0071297B"/>
    <w:rsid w:val="007135F1"/>
    <w:rsid w:val="007138A0"/>
    <w:rsid w:val="0071487D"/>
    <w:rsid w:val="00714955"/>
    <w:rsid w:val="00714D96"/>
    <w:rsid w:val="00714F57"/>
    <w:rsid w:val="00715012"/>
    <w:rsid w:val="007155F9"/>
    <w:rsid w:val="00716049"/>
    <w:rsid w:val="007165D2"/>
    <w:rsid w:val="0072102A"/>
    <w:rsid w:val="00724421"/>
    <w:rsid w:val="00724D2E"/>
    <w:rsid w:val="00725F5B"/>
    <w:rsid w:val="00726F83"/>
    <w:rsid w:val="00727157"/>
    <w:rsid w:val="007303E5"/>
    <w:rsid w:val="0073133B"/>
    <w:rsid w:val="00733A58"/>
    <w:rsid w:val="00733F21"/>
    <w:rsid w:val="00734445"/>
    <w:rsid w:val="00737177"/>
    <w:rsid w:val="007379F5"/>
    <w:rsid w:val="00737BC8"/>
    <w:rsid w:val="00737DB5"/>
    <w:rsid w:val="00741815"/>
    <w:rsid w:val="00742FE7"/>
    <w:rsid w:val="00744E1E"/>
    <w:rsid w:val="00744F4D"/>
    <w:rsid w:val="0074526E"/>
    <w:rsid w:val="007461B2"/>
    <w:rsid w:val="00747188"/>
    <w:rsid w:val="00747672"/>
    <w:rsid w:val="00747C3E"/>
    <w:rsid w:val="0075063A"/>
    <w:rsid w:val="0075403F"/>
    <w:rsid w:val="0075480F"/>
    <w:rsid w:val="00755069"/>
    <w:rsid w:val="00756692"/>
    <w:rsid w:val="007568C4"/>
    <w:rsid w:val="00756AB1"/>
    <w:rsid w:val="00757176"/>
    <w:rsid w:val="0075735F"/>
    <w:rsid w:val="00757C13"/>
    <w:rsid w:val="00757FB8"/>
    <w:rsid w:val="007603B0"/>
    <w:rsid w:val="0076175B"/>
    <w:rsid w:val="00761813"/>
    <w:rsid w:val="00761C81"/>
    <w:rsid w:val="00762D7B"/>
    <w:rsid w:val="0076482F"/>
    <w:rsid w:val="0076564F"/>
    <w:rsid w:val="00765D09"/>
    <w:rsid w:val="00765F96"/>
    <w:rsid w:val="00767946"/>
    <w:rsid w:val="0077076B"/>
    <w:rsid w:val="0077180C"/>
    <w:rsid w:val="00771862"/>
    <w:rsid w:val="0077288A"/>
    <w:rsid w:val="00772A7B"/>
    <w:rsid w:val="00773458"/>
    <w:rsid w:val="007743D0"/>
    <w:rsid w:val="007807F8"/>
    <w:rsid w:val="0078179A"/>
    <w:rsid w:val="0078299C"/>
    <w:rsid w:val="00782B4A"/>
    <w:rsid w:val="00782C0C"/>
    <w:rsid w:val="00783906"/>
    <w:rsid w:val="0078407A"/>
    <w:rsid w:val="007849F0"/>
    <w:rsid w:val="00784BCE"/>
    <w:rsid w:val="007855C6"/>
    <w:rsid w:val="00785694"/>
    <w:rsid w:val="0078690A"/>
    <w:rsid w:val="00786F56"/>
    <w:rsid w:val="007870DE"/>
    <w:rsid w:val="0078769E"/>
    <w:rsid w:val="007903CF"/>
    <w:rsid w:val="00790CEE"/>
    <w:rsid w:val="00792B22"/>
    <w:rsid w:val="007933F1"/>
    <w:rsid w:val="00793AE2"/>
    <w:rsid w:val="007941B2"/>
    <w:rsid w:val="007945EF"/>
    <w:rsid w:val="00795C79"/>
    <w:rsid w:val="00795E48"/>
    <w:rsid w:val="00797056"/>
    <w:rsid w:val="00797BF1"/>
    <w:rsid w:val="007A01EF"/>
    <w:rsid w:val="007A0C1B"/>
    <w:rsid w:val="007A1FB2"/>
    <w:rsid w:val="007A2879"/>
    <w:rsid w:val="007A3996"/>
    <w:rsid w:val="007A3A94"/>
    <w:rsid w:val="007A45AA"/>
    <w:rsid w:val="007A4950"/>
    <w:rsid w:val="007A4DC7"/>
    <w:rsid w:val="007A5905"/>
    <w:rsid w:val="007A60DB"/>
    <w:rsid w:val="007B2B33"/>
    <w:rsid w:val="007B31FC"/>
    <w:rsid w:val="007B3636"/>
    <w:rsid w:val="007B3771"/>
    <w:rsid w:val="007B4B7E"/>
    <w:rsid w:val="007B505A"/>
    <w:rsid w:val="007B53BF"/>
    <w:rsid w:val="007B6443"/>
    <w:rsid w:val="007B763A"/>
    <w:rsid w:val="007C0C6A"/>
    <w:rsid w:val="007C0DBD"/>
    <w:rsid w:val="007C2586"/>
    <w:rsid w:val="007C304F"/>
    <w:rsid w:val="007C3878"/>
    <w:rsid w:val="007C3F43"/>
    <w:rsid w:val="007C3FFB"/>
    <w:rsid w:val="007C5C46"/>
    <w:rsid w:val="007C5CC0"/>
    <w:rsid w:val="007C6353"/>
    <w:rsid w:val="007C6580"/>
    <w:rsid w:val="007D0024"/>
    <w:rsid w:val="007D051D"/>
    <w:rsid w:val="007D15EB"/>
    <w:rsid w:val="007D2683"/>
    <w:rsid w:val="007D2D30"/>
    <w:rsid w:val="007E2B56"/>
    <w:rsid w:val="007E2C18"/>
    <w:rsid w:val="007E309B"/>
    <w:rsid w:val="007E3D72"/>
    <w:rsid w:val="007E3E7D"/>
    <w:rsid w:val="007E68F6"/>
    <w:rsid w:val="007E7EE9"/>
    <w:rsid w:val="007F116C"/>
    <w:rsid w:val="007F1A8F"/>
    <w:rsid w:val="007F2330"/>
    <w:rsid w:val="007F3EB0"/>
    <w:rsid w:val="007F4956"/>
    <w:rsid w:val="007F4B6F"/>
    <w:rsid w:val="007F6D6B"/>
    <w:rsid w:val="007F765E"/>
    <w:rsid w:val="008017B4"/>
    <w:rsid w:val="0080242A"/>
    <w:rsid w:val="00802464"/>
    <w:rsid w:val="00802B44"/>
    <w:rsid w:val="00803301"/>
    <w:rsid w:val="00805AD0"/>
    <w:rsid w:val="008064F7"/>
    <w:rsid w:val="00806F3B"/>
    <w:rsid w:val="00810800"/>
    <w:rsid w:val="00810B7C"/>
    <w:rsid w:val="0081108B"/>
    <w:rsid w:val="00811156"/>
    <w:rsid w:val="008130C4"/>
    <w:rsid w:val="00813833"/>
    <w:rsid w:val="00813C87"/>
    <w:rsid w:val="00814861"/>
    <w:rsid w:val="00814EAD"/>
    <w:rsid w:val="0081597C"/>
    <w:rsid w:val="00815DEE"/>
    <w:rsid w:val="00817F5F"/>
    <w:rsid w:val="00820416"/>
    <w:rsid w:val="0082187B"/>
    <w:rsid w:val="00821EB3"/>
    <w:rsid w:val="008222C9"/>
    <w:rsid w:val="00823592"/>
    <w:rsid w:val="00823749"/>
    <w:rsid w:val="008270E3"/>
    <w:rsid w:val="00827291"/>
    <w:rsid w:val="00827314"/>
    <w:rsid w:val="00827D18"/>
    <w:rsid w:val="0083168A"/>
    <w:rsid w:val="00833115"/>
    <w:rsid w:val="00833B55"/>
    <w:rsid w:val="00834654"/>
    <w:rsid w:val="00836077"/>
    <w:rsid w:val="00836728"/>
    <w:rsid w:val="0083693F"/>
    <w:rsid w:val="0083783B"/>
    <w:rsid w:val="00837A83"/>
    <w:rsid w:val="0084007E"/>
    <w:rsid w:val="00841123"/>
    <w:rsid w:val="00842FA3"/>
    <w:rsid w:val="00843315"/>
    <w:rsid w:val="00844FA5"/>
    <w:rsid w:val="00844FF6"/>
    <w:rsid w:val="00846748"/>
    <w:rsid w:val="008500C8"/>
    <w:rsid w:val="00852A23"/>
    <w:rsid w:val="00853F0D"/>
    <w:rsid w:val="008543F5"/>
    <w:rsid w:val="00854720"/>
    <w:rsid w:val="00854EDC"/>
    <w:rsid w:val="00855B12"/>
    <w:rsid w:val="00855B68"/>
    <w:rsid w:val="00860552"/>
    <w:rsid w:val="00860756"/>
    <w:rsid w:val="00860922"/>
    <w:rsid w:val="00862AB8"/>
    <w:rsid w:val="00863212"/>
    <w:rsid w:val="00865D63"/>
    <w:rsid w:val="00866DE0"/>
    <w:rsid w:val="00867619"/>
    <w:rsid w:val="00867633"/>
    <w:rsid w:val="008676EE"/>
    <w:rsid w:val="00867AD1"/>
    <w:rsid w:val="00867AF4"/>
    <w:rsid w:val="008704DB"/>
    <w:rsid w:val="0087075F"/>
    <w:rsid w:val="0087170D"/>
    <w:rsid w:val="0087211F"/>
    <w:rsid w:val="00872337"/>
    <w:rsid w:val="00873063"/>
    <w:rsid w:val="008731DC"/>
    <w:rsid w:val="00873D80"/>
    <w:rsid w:val="00875868"/>
    <w:rsid w:val="00876F4E"/>
    <w:rsid w:val="0088005B"/>
    <w:rsid w:val="00880995"/>
    <w:rsid w:val="0088115B"/>
    <w:rsid w:val="0088183F"/>
    <w:rsid w:val="00882006"/>
    <w:rsid w:val="00882F5E"/>
    <w:rsid w:val="008842FE"/>
    <w:rsid w:val="0088640B"/>
    <w:rsid w:val="00887386"/>
    <w:rsid w:val="0088741B"/>
    <w:rsid w:val="0088774E"/>
    <w:rsid w:val="00887D6B"/>
    <w:rsid w:val="00890A16"/>
    <w:rsid w:val="00892C07"/>
    <w:rsid w:val="00894067"/>
    <w:rsid w:val="00894C9C"/>
    <w:rsid w:val="00895116"/>
    <w:rsid w:val="0089625A"/>
    <w:rsid w:val="00897776"/>
    <w:rsid w:val="008A05E4"/>
    <w:rsid w:val="008A1B38"/>
    <w:rsid w:val="008A20D2"/>
    <w:rsid w:val="008A26D7"/>
    <w:rsid w:val="008A41E9"/>
    <w:rsid w:val="008A4647"/>
    <w:rsid w:val="008A5575"/>
    <w:rsid w:val="008A55CD"/>
    <w:rsid w:val="008A5B8A"/>
    <w:rsid w:val="008A6750"/>
    <w:rsid w:val="008A6FFA"/>
    <w:rsid w:val="008A7A9C"/>
    <w:rsid w:val="008B0DB7"/>
    <w:rsid w:val="008B349F"/>
    <w:rsid w:val="008B34AA"/>
    <w:rsid w:val="008B4B7A"/>
    <w:rsid w:val="008B63B0"/>
    <w:rsid w:val="008C0F60"/>
    <w:rsid w:val="008C1735"/>
    <w:rsid w:val="008C2359"/>
    <w:rsid w:val="008C3750"/>
    <w:rsid w:val="008C3822"/>
    <w:rsid w:val="008C3873"/>
    <w:rsid w:val="008C4E51"/>
    <w:rsid w:val="008C5B3A"/>
    <w:rsid w:val="008C6B76"/>
    <w:rsid w:val="008D186F"/>
    <w:rsid w:val="008D1CB5"/>
    <w:rsid w:val="008D25B8"/>
    <w:rsid w:val="008D2697"/>
    <w:rsid w:val="008D2BDF"/>
    <w:rsid w:val="008D3B0C"/>
    <w:rsid w:val="008D4E15"/>
    <w:rsid w:val="008D5C0E"/>
    <w:rsid w:val="008D5EE5"/>
    <w:rsid w:val="008D61F9"/>
    <w:rsid w:val="008D628C"/>
    <w:rsid w:val="008D63EA"/>
    <w:rsid w:val="008D75D8"/>
    <w:rsid w:val="008D7D70"/>
    <w:rsid w:val="008E0DBA"/>
    <w:rsid w:val="008E143F"/>
    <w:rsid w:val="008E32ED"/>
    <w:rsid w:val="008E33F9"/>
    <w:rsid w:val="008E4153"/>
    <w:rsid w:val="008E44C9"/>
    <w:rsid w:val="008E528A"/>
    <w:rsid w:val="008E5E8A"/>
    <w:rsid w:val="008E69BF"/>
    <w:rsid w:val="008E6AB8"/>
    <w:rsid w:val="008E703C"/>
    <w:rsid w:val="008F035C"/>
    <w:rsid w:val="008F041A"/>
    <w:rsid w:val="008F051F"/>
    <w:rsid w:val="008F0697"/>
    <w:rsid w:val="008F24B5"/>
    <w:rsid w:val="008F2801"/>
    <w:rsid w:val="008F3C7E"/>
    <w:rsid w:val="008F49A0"/>
    <w:rsid w:val="008F49E7"/>
    <w:rsid w:val="008F4B8D"/>
    <w:rsid w:val="008F63C9"/>
    <w:rsid w:val="00900199"/>
    <w:rsid w:val="00900682"/>
    <w:rsid w:val="00901733"/>
    <w:rsid w:val="00901BBD"/>
    <w:rsid w:val="00903A54"/>
    <w:rsid w:val="00903E3A"/>
    <w:rsid w:val="00904D30"/>
    <w:rsid w:val="009058E0"/>
    <w:rsid w:val="00907127"/>
    <w:rsid w:val="00907423"/>
    <w:rsid w:val="009107EC"/>
    <w:rsid w:val="0091086D"/>
    <w:rsid w:val="00910C74"/>
    <w:rsid w:val="009113E4"/>
    <w:rsid w:val="009117F5"/>
    <w:rsid w:val="0091188E"/>
    <w:rsid w:val="00911A1A"/>
    <w:rsid w:val="00912AB9"/>
    <w:rsid w:val="00913995"/>
    <w:rsid w:val="00913AE5"/>
    <w:rsid w:val="00913FD0"/>
    <w:rsid w:val="00915EA0"/>
    <w:rsid w:val="00916ECF"/>
    <w:rsid w:val="00917F5C"/>
    <w:rsid w:val="00921778"/>
    <w:rsid w:val="00921BE5"/>
    <w:rsid w:val="00921DEC"/>
    <w:rsid w:val="009243E9"/>
    <w:rsid w:val="00925010"/>
    <w:rsid w:val="00925F70"/>
    <w:rsid w:val="0092668C"/>
    <w:rsid w:val="00926DCF"/>
    <w:rsid w:val="0092718B"/>
    <w:rsid w:val="00927C3B"/>
    <w:rsid w:val="00930447"/>
    <w:rsid w:val="009308F6"/>
    <w:rsid w:val="0093137E"/>
    <w:rsid w:val="0093293B"/>
    <w:rsid w:val="00934A61"/>
    <w:rsid w:val="0094029E"/>
    <w:rsid w:val="00940681"/>
    <w:rsid w:val="00940753"/>
    <w:rsid w:val="00941140"/>
    <w:rsid w:val="00943313"/>
    <w:rsid w:val="00943BE8"/>
    <w:rsid w:val="00944066"/>
    <w:rsid w:val="009440E3"/>
    <w:rsid w:val="0094503D"/>
    <w:rsid w:val="0094506F"/>
    <w:rsid w:val="009514F1"/>
    <w:rsid w:val="00952881"/>
    <w:rsid w:val="0095475E"/>
    <w:rsid w:val="00954BDA"/>
    <w:rsid w:val="00954D6D"/>
    <w:rsid w:val="009564C5"/>
    <w:rsid w:val="00956BEB"/>
    <w:rsid w:val="00961A93"/>
    <w:rsid w:val="00963F03"/>
    <w:rsid w:val="00964764"/>
    <w:rsid w:val="00964790"/>
    <w:rsid w:val="009652A1"/>
    <w:rsid w:val="00965482"/>
    <w:rsid w:val="00965E1B"/>
    <w:rsid w:val="0096686C"/>
    <w:rsid w:val="00966D02"/>
    <w:rsid w:val="00966FB8"/>
    <w:rsid w:val="009678EB"/>
    <w:rsid w:val="009679C3"/>
    <w:rsid w:val="00972E4A"/>
    <w:rsid w:val="00973C91"/>
    <w:rsid w:val="0097435E"/>
    <w:rsid w:val="009744CB"/>
    <w:rsid w:val="009745B7"/>
    <w:rsid w:val="009757A7"/>
    <w:rsid w:val="00975C0E"/>
    <w:rsid w:val="00976DEB"/>
    <w:rsid w:val="009775AD"/>
    <w:rsid w:val="009802EC"/>
    <w:rsid w:val="0098187B"/>
    <w:rsid w:val="00981DBC"/>
    <w:rsid w:val="00981E82"/>
    <w:rsid w:val="0098207A"/>
    <w:rsid w:val="00982164"/>
    <w:rsid w:val="0098220C"/>
    <w:rsid w:val="00982B6C"/>
    <w:rsid w:val="009833FC"/>
    <w:rsid w:val="00983B2C"/>
    <w:rsid w:val="00984EF8"/>
    <w:rsid w:val="009859BA"/>
    <w:rsid w:val="00986521"/>
    <w:rsid w:val="00986E11"/>
    <w:rsid w:val="00987C3F"/>
    <w:rsid w:val="009914A7"/>
    <w:rsid w:val="009916DF"/>
    <w:rsid w:val="00991992"/>
    <w:rsid w:val="00991A2A"/>
    <w:rsid w:val="009924B3"/>
    <w:rsid w:val="009924D9"/>
    <w:rsid w:val="009925C9"/>
    <w:rsid w:val="00992641"/>
    <w:rsid w:val="00993ACA"/>
    <w:rsid w:val="009944C0"/>
    <w:rsid w:val="009946CB"/>
    <w:rsid w:val="009A11E3"/>
    <w:rsid w:val="009A1336"/>
    <w:rsid w:val="009A2AC6"/>
    <w:rsid w:val="009A2CB7"/>
    <w:rsid w:val="009A3B09"/>
    <w:rsid w:val="009A4E96"/>
    <w:rsid w:val="009A6821"/>
    <w:rsid w:val="009A6F1D"/>
    <w:rsid w:val="009A77EE"/>
    <w:rsid w:val="009B0177"/>
    <w:rsid w:val="009B0CE3"/>
    <w:rsid w:val="009B1965"/>
    <w:rsid w:val="009B19F1"/>
    <w:rsid w:val="009B1B3E"/>
    <w:rsid w:val="009B7ACD"/>
    <w:rsid w:val="009B7ADD"/>
    <w:rsid w:val="009B7F16"/>
    <w:rsid w:val="009C040B"/>
    <w:rsid w:val="009C0649"/>
    <w:rsid w:val="009C1A3F"/>
    <w:rsid w:val="009C1AFD"/>
    <w:rsid w:val="009C25F4"/>
    <w:rsid w:val="009C3623"/>
    <w:rsid w:val="009C36C3"/>
    <w:rsid w:val="009C39FE"/>
    <w:rsid w:val="009C3DF9"/>
    <w:rsid w:val="009C57B1"/>
    <w:rsid w:val="009C5AE4"/>
    <w:rsid w:val="009C5E84"/>
    <w:rsid w:val="009C60C0"/>
    <w:rsid w:val="009C709B"/>
    <w:rsid w:val="009C70B2"/>
    <w:rsid w:val="009C7DD0"/>
    <w:rsid w:val="009D0776"/>
    <w:rsid w:val="009D138D"/>
    <w:rsid w:val="009D1436"/>
    <w:rsid w:val="009D2624"/>
    <w:rsid w:val="009D2859"/>
    <w:rsid w:val="009D2893"/>
    <w:rsid w:val="009D2B3B"/>
    <w:rsid w:val="009D2EED"/>
    <w:rsid w:val="009D324C"/>
    <w:rsid w:val="009D5063"/>
    <w:rsid w:val="009D64C1"/>
    <w:rsid w:val="009D76F4"/>
    <w:rsid w:val="009E0F6B"/>
    <w:rsid w:val="009E0F80"/>
    <w:rsid w:val="009E1B64"/>
    <w:rsid w:val="009E2B95"/>
    <w:rsid w:val="009E5A57"/>
    <w:rsid w:val="009E6332"/>
    <w:rsid w:val="009E6D39"/>
    <w:rsid w:val="009E6EDA"/>
    <w:rsid w:val="009E75DF"/>
    <w:rsid w:val="009F0A29"/>
    <w:rsid w:val="009F0A7F"/>
    <w:rsid w:val="009F0FCE"/>
    <w:rsid w:val="009F2DA1"/>
    <w:rsid w:val="009F4032"/>
    <w:rsid w:val="009F4375"/>
    <w:rsid w:val="009F493D"/>
    <w:rsid w:val="009F494E"/>
    <w:rsid w:val="009F49C1"/>
    <w:rsid w:val="009F549A"/>
    <w:rsid w:val="009F6194"/>
    <w:rsid w:val="009F6F4C"/>
    <w:rsid w:val="009F6F65"/>
    <w:rsid w:val="00A018BA"/>
    <w:rsid w:val="00A04852"/>
    <w:rsid w:val="00A05A1E"/>
    <w:rsid w:val="00A05CCD"/>
    <w:rsid w:val="00A06641"/>
    <w:rsid w:val="00A0790B"/>
    <w:rsid w:val="00A10817"/>
    <w:rsid w:val="00A11326"/>
    <w:rsid w:val="00A11C40"/>
    <w:rsid w:val="00A13744"/>
    <w:rsid w:val="00A14098"/>
    <w:rsid w:val="00A158BD"/>
    <w:rsid w:val="00A15CBF"/>
    <w:rsid w:val="00A16291"/>
    <w:rsid w:val="00A1737C"/>
    <w:rsid w:val="00A17C1C"/>
    <w:rsid w:val="00A203E1"/>
    <w:rsid w:val="00A21465"/>
    <w:rsid w:val="00A215AE"/>
    <w:rsid w:val="00A21853"/>
    <w:rsid w:val="00A21CD0"/>
    <w:rsid w:val="00A2216D"/>
    <w:rsid w:val="00A22211"/>
    <w:rsid w:val="00A22420"/>
    <w:rsid w:val="00A24822"/>
    <w:rsid w:val="00A25869"/>
    <w:rsid w:val="00A26691"/>
    <w:rsid w:val="00A27D98"/>
    <w:rsid w:val="00A30805"/>
    <w:rsid w:val="00A3209C"/>
    <w:rsid w:val="00A327B1"/>
    <w:rsid w:val="00A33039"/>
    <w:rsid w:val="00A36236"/>
    <w:rsid w:val="00A36CFE"/>
    <w:rsid w:val="00A37D23"/>
    <w:rsid w:val="00A41EA5"/>
    <w:rsid w:val="00A42EC0"/>
    <w:rsid w:val="00A441E2"/>
    <w:rsid w:val="00A442D3"/>
    <w:rsid w:val="00A46323"/>
    <w:rsid w:val="00A473F1"/>
    <w:rsid w:val="00A5102A"/>
    <w:rsid w:val="00A51347"/>
    <w:rsid w:val="00A519F4"/>
    <w:rsid w:val="00A52603"/>
    <w:rsid w:val="00A52FE1"/>
    <w:rsid w:val="00A53E89"/>
    <w:rsid w:val="00A5603F"/>
    <w:rsid w:val="00A564CB"/>
    <w:rsid w:val="00A564D1"/>
    <w:rsid w:val="00A56D2B"/>
    <w:rsid w:val="00A570DA"/>
    <w:rsid w:val="00A57D1D"/>
    <w:rsid w:val="00A62E6D"/>
    <w:rsid w:val="00A62E91"/>
    <w:rsid w:val="00A64BC9"/>
    <w:rsid w:val="00A658C2"/>
    <w:rsid w:val="00A70372"/>
    <w:rsid w:val="00A70F12"/>
    <w:rsid w:val="00A7251C"/>
    <w:rsid w:val="00A72C6E"/>
    <w:rsid w:val="00A73AB1"/>
    <w:rsid w:val="00A74C19"/>
    <w:rsid w:val="00A7507D"/>
    <w:rsid w:val="00A76C5E"/>
    <w:rsid w:val="00A7770C"/>
    <w:rsid w:val="00A77837"/>
    <w:rsid w:val="00A82B59"/>
    <w:rsid w:val="00A8328F"/>
    <w:rsid w:val="00A84673"/>
    <w:rsid w:val="00A850F0"/>
    <w:rsid w:val="00A851C2"/>
    <w:rsid w:val="00A85737"/>
    <w:rsid w:val="00A85981"/>
    <w:rsid w:val="00A86207"/>
    <w:rsid w:val="00A87E6B"/>
    <w:rsid w:val="00A87FB1"/>
    <w:rsid w:val="00A91B09"/>
    <w:rsid w:val="00A93AA2"/>
    <w:rsid w:val="00A94FBF"/>
    <w:rsid w:val="00A9543D"/>
    <w:rsid w:val="00AA0157"/>
    <w:rsid w:val="00AA1816"/>
    <w:rsid w:val="00AA3A85"/>
    <w:rsid w:val="00AA3E52"/>
    <w:rsid w:val="00AA48E9"/>
    <w:rsid w:val="00AA4C58"/>
    <w:rsid w:val="00AA4FC9"/>
    <w:rsid w:val="00AA510B"/>
    <w:rsid w:val="00AA650D"/>
    <w:rsid w:val="00AA6E03"/>
    <w:rsid w:val="00AA7EF0"/>
    <w:rsid w:val="00AB1149"/>
    <w:rsid w:val="00AB1402"/>
    <w:rsid w:val="00AB168C"/>
    <w:rsid w:val="00AB1A47"/>
    <w:rsid w:val="00AB1D52"/>
    <w:rsid w:val="00AB3482"/>
    <w:rsid w:val="00AB379A"/>
    <w:rsid w:val="00AB69B6"/>
    <w:rsid w:val="00AB726E"/>
    <w:rsid w:val="00AC0BCB"/>
    <w:rsid w:val="00AC2B3F"/>
    <w:rsid w:val="00AC2D28"/>
    <w:rsid w:val="00AC3F30"/>
    <w:rsid w:val="00AC5416"/>
    <w:rsid w:val="00AC56B8"/>
    <w:rsid w:val="00AC6C46"/>
    <w:rsid w:val="00AD0C2F"/>
    <w:rsid w:val="00AD10CF"/>
    <w:rsid w:val="00AD2166"/>
    <w:rsid w:val="00AD3040"/>
    <w:rsid w:val="00AD33D9"/>
    <w:rsid w:val="00AD37DA"/>
    <w:rsid w:val="00AD39A9"/>
    <w:rsid w:val="00AD3E85"/>
    <w:rsid w:val="00AD45A7"/>
    <w:rsid w:val="00AD4D77"/>
    <w:rsid w:val="00AD4E4B"/>
    <w:rsid w:val="00AD513F"/>
    <w:rsid w:val="00AD516F"/>
    <w:rsid w:val="00AD601A"/>
    <w:rsid w:val="00AD6739"/>
    <w:rsid w:val="00AD693C"/>
    <w:rsid w:val="00AD6A0B"/>
    <w:rsid w:val="00AD7830"/>
    <w:rsid w:val="00AE075E"/>
    <w:rsid w:val="00AE236F"/>
    <w:rsid w:val="00AE2E72"/>
    <w:rsid w:val="00AE34E1"/>
    <w:rsid w:val="00AE37CD"/>
    <w:rsid w:val="00AE41E6"/>
    <w:rsid w:val="00AE4BCB"/>
    <w:rsid w:val="00AE5465"/>
    <w:rsid w:val="00AE6AFB"/>
    <w:rsid w:val="00AE6C19"/>
    <w:rsid w:val="00AF075D"/>
    <w:rsid w:val="00AF0C4F"/>
    <w:rsid w:val="00AF3893"/>
    <w:rsid w:val="00AF4DB9"/>
    <w:rsid w:val="00AF583F"/>
    <w:rsid w:val="00AF6B36"/>
    <w:rsid w:val="00B01FE0"/>
    <w:rsid w:val="00B029BF"/>
    <w:rsid w:val="00B037C9"/>
    <w:rsid w:val="00B03E09"/>
    <w:rsid w:val="00B05703"/>
    <w:rsid w:val="00B065FF"/>
    <w:rsid w:val="00B07039"/>
    <w:rsid w:val="00B07367"/>
    <w:rsid w:val="00B10651"/>
    <w:rsid w:val="00B1084F"/>
    <w:rsid w:val="00B109E8"/>
    <w:rsid w:val="00B10C7D"/>
    <w:rsid w:val="00B11DE7"/>
    <w:rsid w:val="00B12097"/>
    <w:rsid w:val="00B13124"/>
    <w:rsid w:val="00B13DD2"/>
    <w:rsid w:val="00B14282"/>
    <w:rsid w:val="00B158A0"/>
    <w:rsid w:val="00B15D49"/>
    <w:rsid w:val="00B171C1"/>
    <w:rsid w:val="00B174B2"/>
    <w:rsid w:val="00B178B8"/>
    <w:rsid w:val="00B2057C"/>
    <w:rsid w:val="00B20B09"/>
    <w:rsid w:val="00B2189F"/>
    <w:rsid w:val="00B22383"/>
    <w:rsid w:val="00B22921"/>
    <w:rsid w:val="00B22AD4"/>
    <w:rsid w:val="00B23526"/>
    <w:rsid w:val="00B23A5C"/>
    <w:rsid w:val="00B241C7"/>
    <w:rsid w:val="00B2457F"/>
    <w:rsid w:val="00B2525D"/>
    <w:rsid w:val="00B25C17"/>
    <w:rsid w:val="00B25D14"/>
    <w:rsid w:val="00B26458"/>
    <w:rsid w:val="00B27033"/>
    <w:rsid w:val="00B270AE"/>
    <w:rsid w:val="00B31B0D"/>
    <w:rsid w:val="00B32CB9"/>
    <w:rsid w:val="00B33D78"/>
    <w:rsid w:val="00B34025"/>
    <w:rsid w:val="00B342E7"/>
    <w:rsid w:val="00B34706"/>
    <w:rsid w:val="00B405F6"/>
    <w:rsid w:val="00B41755"/>
    <w:rsid w:val="00B430D2"/>
    <w:rsid w:val="00B4452E"/>
    <w:rsid w:val="00B451FF"/>
    <w:rsid w:val="00B459F9"/>
    <w:rsid w:val="00B45B61"/>
    <w:rsid w:val="00B46311"/>
    <w:rsid w:val="00B464EC"/>
    <w:rsid w:val="00B468E2"/>
    <w:rsid w:val="00B477E7"/>
    <w:rsid w:val="00B501F2"/>
    <w:rsid w:val="00B5095D"/>
    <w:rsid w:val="00B50B26"/>
    <w:rsid w:val="00B50C72"/>
    <w:rsid w:val="00B50DDD"/>
    <w:rsid w:val="00B51E36"/>
    <w:rsid w:val="00B51FDE"/>
    <w:rsid w:val="00B520ED"/>
    <w:rsid w:val="00B521E2"/>
    <w:rsid w:val="00B53370"/>
    <w:rsid w:val="00B540FC"/>
    <w:rsid w:val="00B541AD"/>
    <w:rsid w:val="00B547C3"/>
    <w:rsid w:val="00B56441"/>
    <w:rsid w:val="00B568A9"/>
    <w:rsid w:val="00B60220"/>
    <w:rsid w:val="00B60CD2"/>
    <w:rsid w:val="00B61900"/>
    <w:rsid w:val="00B620EE"/>
    <w:rsid w:val="00B623FC"/>
    <w:rsid w:val="00B642DA"/>
    <w:rsid w:val="00B66076"/>
    <w:rsid w:val="00B66681"/>
    <w:rsid w:val="00B679C2"/>
    <w:rsid w:val="00B71B1A"/>
    <w:rsid w:val="00B71E00"/>
    <w:rsid w:val="00B7245D"/>
    <w:rsid w:val="00B73913"/>
    <w:rsid w:val="00B75D67"/>
    <w:rsid w:val="00B75E47"/>
    <w:rsid w:val="00B77DE1"/>
    <w:rsid w:val="00B77E74"/>
    <w:rsid w:val="00B812B2"/>
    <w:rsid w:val="00B8138B"/>
    <w:rsid w:val="00B8139E"/>
    <w:rsid w:val="00B815FA"/>
    <w:rsid w:val="00B8162B"/>
    <w:rsid w:val="00B82FD0"/>
    <w:rsid w:val="00B844F2"/>
    <w:rsid w:val="00B84525"/>
    <w:rsid w:val="00B845AF"/>
    <w:rsid w:val="00B85817"/>
    <w:rsid w:val="00B86090"/>
    <w:rsid w:val="00B86B18"/>
    <w:rsid w:val="00B87F56"/>
    <w:rsid w:val="00B90150"/>
    <w:rsid w:val="00B9066E"/>
    <w:rsid w:val="00B909FC"/>
    <w:rsid w:val="00B921A8"/>
    <w:rsid w:val="00B92EF2"/>
    <w:rsid w:val="00B93051"/>
    <w:rsid w:val="00B9493E"/>
    <w:rsid w:val="00B95633"/>
    <w:rsid w:val="00B95DE3"/>
    <w:rsid w:val="00BA1077"/>
    <w:rsid w:val="00BA11AE"/>
    <w:rsid w:val="00BA4516"/>
    <w:rsid w:val="00BA4B6A"/>
    <w:rsid w:val="00BA5114"/>
    <w:rsid w:val="00BA67CC"/>
    <w:rsid w:val="00BA710C"/>
    <w:rsid w:val="00BA7114"/>
    <w:rsid w:val="00BB075C"/>
    <w:rsid w:val="00BB095D"/>
    <w:rsid w:val="00BB109A"/>
    <w:rsid w:val="00BB1582"/>
    <w:rsid w:val="00BB16F6"/>
    <w:rsid w:val="00BB1A35"/>
    <w:rsid w:val="00BB1A3E"/>
    <w:rsid w:val="00BB1B28"/>
    <w:rsid w:val="00BB4F31"/>
    <w:rsid w:val="00BB5163"/>
    <w:rsid w:val="00BB6550"/>
    <w:rsid w:val="00BB7D58"/>
    <w:rsid w:val="00BC01A4"/>
    <w:rsid w:val="00BC162D"/>
    <w:rsid w:val="00BC244F"/>
    <w:rsid w:val="00BC250D"/>
    <w:rsid w:val="00BC3C39"/>
    <w:rsid w:val="00BC55BE"/>
    <w:rsid w:val="00BC55BF"/>
    <w:rsid w:val="00BC5A2D"/>
    <w:rsid w:val="00BC7CAE"/>
    <w:rsid w:val="00BD0B7E"/>
    <w:rsid w:val="00BD11AF"/>
    <w:rsid w:val="00BD136A"/>
    <w:rsid w:val="00BD1CF6"/>
    <w:rsid w:val="00BD1EB8"/>
    <w:rsid w:val="00BD4496"/>
    <w:rsid w:val="00BD4F13"/>
    <w:rsid w:val="00BD54D2"/>
    <w:rsid w:val="00BD6314"/>
    <w:rsid w:val="00BD64CB"/>
    <w:rsid w:val="00BD658B"/>
    <w:rsid w:val="00BD68BA"/>
    <w:rsid w:val="00BD7AE7"/>
    <w:rsid w:val="00BE358F"/>
    <w:rsid w:val="00BE660A"/>
    <w:rsid w:val="00BE6F6F"/>
    <w:rsid w:val="00BE73BC"/>
    <w:rsid w:val="00BF04C8"/>
    <w:rsid w:val="00BF0864"/>
    <w:rsid w:val="00BF0B57"/>
    <w:rsid w:val="00BF135B"/>
    <w:rsid w:val="00BF1890"/>
    <w:rsid w:val="00BF1B14"/>
    <w:rsid w:val="00BF2840"/>
    <w:rsid w:val="00BF2EC6"/>
    <w:rsid w:val="00BF3A8F"/>
    <w:rsid w:val="00BF3DA7"/>
    <w:rsid w:val="00BF3EF0"/>
    <w:rsid w:val="00BF4664"/>
    <w:rsid w:val="00BF53A6"/>
    <w:rsid w:val="00BF5560"/>
    <w:rsid w:val="00BF6BA6"/>
    <w:rsid w:val="00BF7B22"/>
    <w:rsid w:val="00C01526"/>
    <w:rsid w:val="00C018B3"/>
    <w:rsid w:val="00C0209B"/>
    <w:rsid w:val="00C02115"/>
    <w:rsid w:val="00C0214A"/>
    <w:rsid w:val="00C02D2D"/>
    <w:rsid w:val="00C03280"/>
    <w:rsid w:val="00C03C2E"/>
    <w:rsid w:val="00C04025"/>
    <w:rsid w:val="00C0424B"/>
    <w:rsid w:val="00C043DC"/>
    <w:rsid w:val="00C047E8"/>
    <w:rsid w:val="00C05093"/>
    <w:rsid w:val="00C054F4"/>
    <w:rsid w:val="00C05509"/>
    <w:rsid w:val="00C057D5"/>
    <w:rsid w:val="00C10419"/>
    <w:rsid w:val="00C1062A"/>
    <w:rsid w:val="00C10E97"/>
    <w:rsid w:val="00C10F8F"/>
    <w:rsid w:val="00C12407"/>
    <w:rsid w:val="00C131A9"/>
    <w:rsid w:val="00C140EC"/>
    <w:rsid w:val="00C1438A"/>
    <w:rsid w:val="00C1466B"/>
    <w:rsid w:val="00C14971"/>
    <w:rsid w:val="00C15C61"/>
    <w:rsid w:val="00C1705A"/>
    <w:rsid w:val="00C21277"/>
    <w:rsid w:val="00C21981"/>
    <w:rsid w:val="00C22B49"/>
    <w:rsid w:val="00C22FD4"/>
    <w:rsid w:val="00C24C21"/>
    <w:rsid w:val="00C25071"/>
    <w:rsid w:val="00C2644D"/>
    <w:rsid w:val="00C27C71"/>
    <w:rsid w:val="00C307EA"/>
    <w:rsid w:val="00C338F9"/>
    <w:rsid w:val="00C34085"/>
    <w:rsid w:val="00C346A1"/>
    <w:rsid w:val="00C35653"/>
    <w:rsid w:val="00C35B3D"/>
    <w:rsid w:val="00C3627B"/>
    <w:rsid w:val="00C366CC"/>
    <w:rsid w:val="00C3690F"/>
    <w:rsid w:val="00C3698A"/>
    <w:rsid w:val="00C373E5"/>
    <w:rsid w:val="00C37BDE"/>
    <w:rsid w:val="00C4010C"/>
    <w:rsid w:val="00C41603"/>
    <w:rsid w:val="00C429B9"/>
    <w:rsid w:val="00C42AA4"/>
    <w:rsid w:val="00C44560"/>
    <w:rsid w:val="00C45FA8"/>
    <w:rsid w:val="00C46791"/>
    <w:rsid w:val="00C47ED6"/>
    <w:rsid w:val="00C500B9"/>
    <w:rsid w:val="00C5075D"/>
    <w:rsid w:val="00C50A1D"/>
    <w:rsid w:val="00C5283A"/>
    <w:rsid w:val="00C5290E"/>
    <w:rsid w:val="00C52A28"/>
    <w:rsid w:val="00C52B6A"/>
    <w:rsid w:val="00C52CB5"/>
    <w:rsid w:val="00C530A5"/>
    <w:rsid w:val="00C534C9"/>
    <w:rsid w:val="00C549DF"/>
    <w:rsid w:val="00C55409"/>
    <w:rsid w:val="00C55B31"/>
    <w:rsid w:val="00C56858"/>
    <w:rsid w:val="00C60850"/>
    <w:rsid w:val="00C60C55"/>
    <w:rsid w:val="00C60D2A"/>
    <w:rsid w:val="00C60E95"/>
    <w:rsid w:val="00C626BB"/>
    <w:rsid w:val="00C62920"/>
    <w:rsid w:val="00C633C9"/>
    <w:rsid w:val="00C633F4"/>
    <w:rsid w:val="00C63489"/>
    <w:rsid w:val="00C63527"/>
    <w:rsid w:val="00C64EB5"/>
    <w:rsid w:val="00C658B9"/>
    <w:rsid w:val="00C667FA"/>
    <w:rsid w:val="00C6712E"/>
    <w:rsid w:val="00C70112"/>
    <w:rsid w:val="00C70363"/>
    <w:rsid w:val="00C706E5"/>
    <w:rsid w:val="00C71EFC"/>
    <w:rsid w:val="00C7206D"/>
    <w:rsid w:val="00C72C90"/>
    <w:rsid w:val="00C73104"/>
    <w:rsid w:val="00C742D4"/>
    <w:rsid w:val="00C74BA6"/>
    <w:rsid w:val="00C75670"/>
    <w:rsid w:val="00C764B0"/>
    <w:rsid w:val="00C80C81"/>
    <w:rsid w:val="00C81738"/>
    <w:rsid w:val="00C81830"/>
    <w:rsid w:val="00C81C1F"/>
    <w:rsid w:val="00C828F9"/>
    <w:rsid w:val="00C82DB6"/>
    <w:rsid w:val="00C8338B"/>
    <w:rsid w:val="00C83620"/>
    <w:rsid w:val="00C83E41"/>
    <w:rsid w:val="00C84262"/>
    <w:rsid w:val="00C85095"/>
    <w:rsid w:val="00C85903"/>
    <w:rsid w:val="00C859C2"/>
    <w:rsid w:val="00C86B65"/>
    <w:rsid w:val="00C86DAA"/>
    <w:rsid w:val="00C9036C"/>
    <w:rsid w:val="00C92A2E"/>
    <w:rsid w:val="00C9306D"/>
    <w:rsid w:val="00C93914"/>
    <w:rsid w:val="00C93DCE"/>
    <w:rsid w:val="00C95F00"/>
    <w:rsid w:val="00C95FFB"/>
    <w:rsid w:val="00C96312"/>
    <w:rsid w:val="00C966C7"/>
    <w:rsid w:val="00C97466"/>
    <w:rsid w:val="00CA050E"/>
    <w:rsid w:val="00CA0C86"/>
    <w:rsid w:val="00CA2A99"/>
    <w:rsid w:val="00CA4070"/>
    <w:rsid w:val="00CA4892"/>
    <w:rsid w:val="00CA6E99"/>
    <w:rsid w:val="00CB0463"/>
    <w:rsid w:val="00CB2074"/>
    <w:rsid w:val="00CB2E6B"/>
    <w:rsid w:val="00CB3EC1"/>
    <w:rsid w:val="00CB3F1F"/>
    <w:rsid w:val="00CB466D"/>
    <w:rsid w:val="00CB4F70"/>
    <w:rsid w:val="00CB5148"/>
    <w:rsid w:val="00CB6851"/>
    <w:rsid w:val="00CB6F98"/>
    <w:rsid w:val="00CC0775"/>
    <w:rsid w:val="00CC0F8C"/>
    <w:rsid w:val="00CC12C6"/>
    <w:rsid w:val="00CC13B0"/>
    <w:rsid w:val="00CC6AE8"/>
    <w:rsid w:val="00CC7169"/>
    <w:rsid w:val="00CD13A3"/>
    <w:rsid w:val="00CD1E3B"/>
    <w:rsid w:val="00CD40BE"/>
    <w:rsid w:val="00CD5622"/>
    <w:rsid w:val="00CD61FF"/>
    <w:rsid w:val="00CD73BF"/>
    <w:rsid w:val="00CD7D41"/>
    <w:rsid w:val="00CE02A1"/>
    <w:rsid w:val="00CE0517"/>
    <w:rsid w:val="00CE0736"/>
    <w:rsid w:val="00CE08CB"/>
    <w:rsid w:val="00CE1006"/>
    <w:rsid w:val="00CE3580"/>
    <w:rsid w:val="00CE4B51"/>
    <w:rsid w:val="00CE4DF9"/>
    <w:rsid w:val="00CE583B"/>
    <w:rsid w:val="00CE796F"/>
    <w:rsid w:val="00CE7B7E"/>
    <w:rsid w:val="00CE7D64"/>
    <w:rsid w:val="00CF0CBE"/>
    <w:rsid w:val="00CF158F"/>
    <w:rsid w:val="00CF1DCC"/>
    <w:rsid w:val="00CF20DC"/>
    <w:rsid w:val="00CF37A3"/>
    <w:rsid w:val="00CF55ED"/>
    <w:rsid w:val="00CF62C3"/>
    <w:rsid w:val="00CF6E5C"/>
    <w:rsid w:val="00CF7C7D"/>
    <w:rsid w:val="00D0009B"/>
    <w:rsid w:val="00D00502"/>
    <w:rsid w:val="00D00B9E"/>
    <w:rsid w:val="00D01671"/>
    <w:rsid w:val="00D01836"/>
    <w:rsid w:val="00D019C6"/>
    <w:rsid w:val="00D032D1"/>
    <w:rsid w:val="00D037BB"/>
    <w:rsid w:val="00D04217"/>
    <w:rsid w:val="00D04FE6"/>
    <w:rsid w:val="00D05290"/>
    <w:rsid w:val="00D05937"/>
    <w:rsid w:val="00D06903"/>
    <w:rsid w:val="00D07AE5"/>
    <w:rsid w:val="00D106FC"/>
    <w:rsid w:val="00D1196C"/>
    <w:rsid w:val="00D1207C"/>
    <w:rsid w:val="00D129BF"/>
    <w:rsid w:val="00D13791"/>
    <w:rsid w:val="00D138EC"/>
    <w:rsid w:val="00D1399F"/>
    <w:rsid w:val="00D14438"/>
    <w:rsid w:val="00D1575D"/>
    <w:rsid w:val="00D175BF"/>
    <w:rsid w:val="00D20849"/>
    <w:rsid w:val="00D20EAA"/>
    <w:rsid w:val="00D21463"/>
    <w:rsid w:val="00D2216D"/>
    <w:rsid w:val="00D2231E"/>
    <w:rsid w:val="00D23FDE"/>
    <w:rsid w:val="00D2442F"/>
    <w:rsid w:val="00D24923"/>
    <w:rsid w:val="00D25132"/>
    <w:rsid w:val="00D2572D"/>
    <w:rsid w:val="00D270B1"/>
    <w:rsid w:val="00D27627"/>
    <w:rsid w:val="00D27748"/>
    <w:rsid w:val="00D30FF0"/>
    <w:rsid w:val="00D311C0"/>
    <w:rsid w:val="00D31C96"/>
    <w:rsid w:val="00D33548"/>
    <w:rsid w:val="00D33B4A"/>
    <w:rsid w:val="00D33EDE"/>
    <w:rsid w:val="00D34B1B"/>
    <w:rsid w:val="00D37A81"/>
    <w:rsid w:val="00D429C9"/>
    <w:rsid w:val="00D4309B"/>
    <w:rsid w:val="00D4335B"/>
    <w:rsid w:val="00D43803"/>
    <w:rsid w:val="00D44E31"/>
    <w:rsid w:val="00D45509"/>
    <w:rsid w:val="00D458BB"/>
    <w:rsid w:val="00D46480"/>
    <w:rsid w:val="00D5109A"/>
    <w:rsid w:val="00D55F45"/>
    <w:rsid w:val="00D561A5"/>
    <w:rsid w:val="00D56224"/>
    <w:rsid w:val="00D618CA"/>
    <w:rsid w:val="00D621E9"/>
    <w:rsid w:val="00D624A6"/>
    <w:rsid w:val="00D632DE"/>
    <w:rsid w:val="00D6453A"/>
    <w:rsid w:val="00D6471E"/>
    <w:rsid w:val="00D648EC"/>
    <w:rsid w:val="00D64D75"/>
    <w:rsid w:val="00D72AB8"/>
    <w:rsid w:val="00D74D9E"/>
    <w:rsid w:val="00D756BA"/>
    <w:rsid w:val="00D765DF"/>
    <w:rsid w:val="00D76D5D"/>
    <w:rsid w:val="00D77AA0"/>
    <w:rsid w:val="00D77DB1"/>
    <w:rsid w:val="00D803D2"/>
    <w:rsid w:val="00D806AD"/>
    <w:rsid w:val="00D824D0"/>
    <w:rsid w:val="00D83204"/>
    <w:rsid w:val="00D838F6"/>
    <w:rsid w:val="00D84E8B"/>
    <w:rsid w:val="00D85120"/>
    <w:rsid w:val="00D866B7"/>
    <w:rsid w:val="00D86AA2"/>
    <w:rsid w:val="00D86E1B"/>
    <w:rsid w:val="00D872E8"/>
    <w:rsid w:val="00D875E6"/>
    <w:rsid w:val="00D90DFD"/>
    <w:rsid w:val="00D91384"/>
    <w:rsid w:val="00D91F17"/>
    <w:rsid w:val="00D9214E"/>
    <w:rsid w:val="00D9238B"/>
    <w:rsid w:val="00D92FCA"/>
    <w:rsid w:val="00D930A4"/>
    <w:rsid w:val="00D94227"/>
    <w:rsid w:val="00D964C5"/>
    <w:rsid w:val="00D9757B"/>
    <w:rsid w:val="00D97BE3"/>
    <w:rsid w:val="00DA1402"/>
    <w:rsid w:val="00DA2E86"/>
    <w:rsid w:val="00DA3081"/>
    <w:rsid w:val="00DA3F54"/>
    <w:rsid w:val="00DA41DF"/>
    <w:rsid w:val="00DA4279"/>
    <w:rsid w:val="00DA606D"/>
    <w:rsid w:val="00DA6141"/>
    <w:rsid w:val="00DA6D2E"/>
    <w:rsid w:val="00DB0173"/>
    <w:rsid w:val="00DB0C8B"/>
    <w:rsid w:val="00DB1EAF"/>
    <w:rsid w:val="00DB2C16"/>
    <w:rsid w:val="00DB2F9D"/>
    <w:rsid w:val="00DB3180"/>
    <w:rsid w:val="00DB46CD"/>
    <w:rsid w:val="00DB5127"/>
    <w:rsid w:val="00DB6034"/>
    <w:rsid w:val="00DB728B"/>
    <w:rsid w:val="00DB7505"/>
    <w:rsid w:val="00DC0269"/>
    <w:rsid w:val="00DC0797"/>
    <w:rsid w:val="00DC0BF6"/>
    <w:rsid w:val="00DC2809"/>
    <w:rsid w:val="00DC28E6"/>
    <w:rsid w:val="00DC2C39"/>
    <w:rsid w:val="00DC4046"/>
    <w:rsid w:val="00DC4762"/>
    <w:rsid w:val="00DC4E68"/>
    <w:rsid w:val="00DC506A"/>
    <w:rsid w:val="00DC52F1"/>
    <w:rsid w:val="00DC5B66"/>
    <w:rsid w:val="00DC7ADF"/>
    <w:rsid w:val="00DD007A"/>
    <w:rsid w:val="00DD02FE"/>
    <w:rsid w:val="00DD0C0E"/>
    <w:rsid w:val="00DD24E8"/>
    <w:rsid w:val="00DD286D"/>
    <w:rsid w:val="00DD4444"/>
    <w:rsid w:val="00DD5441"/>
    <w:rsid w:val="00DE089B"/>
    <w:rsid w:val="00DE134A"/>
    <w:rsid w:val="00DE1F0A"/>
    <w:rsid w:val="00DE1FF8"/>
    <w:rsid w:val="00DE2052"/>
    <w:rsid w:val="00DE332C"/>
    <w:rsid w:val="00DE5A46"/>
    <w:rsid w:val="00DE5B1F"/>
    <w:rsid w:val="00DE6371"/>
    <w:rsid w:val="00DE644C"/>
    <w:rsid w:val="00DE7862"/>
    <w:rsid w:val="00DF01F0"/>
    <w:rsid w:val="00DF09B5"/>
    <w:rsid w:val="00DF1BA3"/>
    <w:rsid w:val="00DF2BB6"/>
    <w:rsid w:val="00DF32AD"/>
    <w:rsid w:val="00DF3DCE"/>
    <w:rsid w:val="00DF602B"/>
    <w:rsid w:val="00DF613A"/>
    <w:rsid w:val="00DF7D1A"/>
    <w:rsid w:val="00E01CDE"/>
    <w:rsid w:val="00E02AF0"/>
    <w:rsid w:val="00E02E57"/>
    <w:rsid w:val="00E02F78"/>
    <w:rsid w:val="00E04A4A"/>
    <w:rsid w:val="00E04B65"/>
    <w:rsid w:val="00E04D40"/>
    <w:rsid w:val="00E0539F"/>
    <w:rsid w:val="00E057E9"/>
    <w:rsid w:val="00E05A62"/>
    <w:rsid w:val="00E074B7"/>
    <w:rsid w:val="00E077F7"/>
    <w:rsid w:val="00E100FD"/>
    <w:rsid w:val="00E10516"/>
    <w:rsid w:val="00E11405"/>
    <w:rsid w:val="00E11F65"/>
    <w:rsid w:val="00E13B33"/>
    <w:rsid w:val="00E141FD"/>
    <w:rsid w:val="00E15686"/>
    <w:rsid w:val="00E15C33"/>
    <w:rsid w:val="00E167B4"/>
    <w:rsid w:val="00E168F4"/>
    <w:rsid w:val="00E16A6E"/>
    <w:rsid w:val="00E16E1F"/>
    <w:rsid w:val="00E17A52"/>
    <w:rsid w:val="00E17E6E"/>
    <w:rsid w:val="00E21316"/>
    <w:rsid w:val="00E21DF6"/>
    <w:rsid w:val="00E22545"/>
    <w:rsid w:val="00E22D7F"/>
    <w:rsid w:val="00E23882"/>
    <w:rsid w:val="00E2400F"/>
    <w:rsid w:val="00E24356"/>
    <w:rsid w:val="00E2494C"/>
    <w:rsid w:val="00E24EE5"/>
    <w:rsid w:val="00E25353"/>
    <w:rsid w:val="00E25A71"/>
    <w:rsid w:val="00E26BAB"/>
    <w:rsid w:val="00E27C23"/>
    <w:rsid w:val="00E303A0"/>
    <w:rsid w:val="00E30E57"/>
    <w:rsid w:val="00E30FC9"/>
    <w:rsid w:val="00E3132E"/>
    <w:rsid w:val="00E31817"/>
    <w:rsid w:val="00E322EB"/>
    <w:rsid w:val="00E32548"/>
    <w:rsid w:val="00E329D5"/>
    <w:rsid w:val="00E3388C"/>
    <w:rsid w:val="00E33B04"/>
    <w:rsid w:val="00E34E2C"/>
    <w:rsid w:val="00E40208"/>
    <w:rsid w:val="00E40CCF"/>
    <w:rsid w:val="00E40F64"/>
    <w:rsid w:val="00E4187C"/>
    <w:rsid w:val="00E41FF4"/>
    <w:rsid w:val="00E42D99"/>
    <w:rsid w:val="00E438AF"/>
    <w:rsid w:val="00E447A2"/>
    <w:rsid w:val="00E44DBE"/>
    <w:rsid w:val="00E45202"/>
    <w:rsid w:val="00E45723"/>
    <w:rsid w:val="00E45C16"/>
    <w:rsid w:val="00E45CED"/>
    <w:rsid w:val="00E4638B"/>
    <w:rsid w:val="00E46D4D"/>
    <w:rsid w:val="00E46D6F"/>
    <w:rsid w:val="00E46F96"/>
    <w:rsid w:val="00E479FB"/>
    <w:rsid w:val="00E47B86"/>
    <w:rsid w:val="00E50378"/>
    <w:rsid w:val="00E51071"/>
    <w:rsid w:val="00E511F3"/>
    <w:rsid w:val="00E51D8A"/>
    <w:rsid w:val="00E5257B"/>
    <w:rsid w:val="00E525AF"/>
    <w:rsid w:val="00E52F6B"/>
    <w:rsid w:val="00E52FF7"/>
    <w:rsid w:val="00E53DD2"/>
    <w:rsid w:val="00E543BC"/>
    <w:rsid w:val="00E55377"/>
    <w:rsid w:val="00E555D4"/>
    <w:rsid w:val="00E5734F"/>
    <w:rsid w:val="00E579B2"/>
    <w:rsid w:val="00E6022D"/>
    <w:rsid w:val="00E60CD7"/>
    <w:rsid w:val="00E612F1"/>
    <w:rsid w:val="00E61A24"/>
    <w:rsid w:val="00E61EB0"/>
    <w:rsid w:val="00E61EFC"/>
    <w:rsid w:val="00E620F4"/>
    <w:rsid w:val="00E6310E"/>
    <w:rsid w:val="00E636C8"/>
    <w:rsid w:val="00E63714"/>
    <w:rsid w:val="00E644F8"/>
    <w:rsid w:val="00E65598"/>
    <w:rsid w:val="00E6690C"/>
    <w:rsid w:val="00E66F66"/>
    <w:rsid w:val="00E677D9"/>
    <w:rsid w:val="00E7102D"/>
    <w:rsid w:val="00E7129A"/>
    <w:rsid w:val="00E71424"/>
    <w:rsid w:val="00E719CB"/>
    <w:rsid w:val="00E720CF"/>
    <w:rsid w:val="00E7241A"/>
    <w:rsid w:val="00E72514"/>
    <w:rsid w:val="00E7341E"/>
    <w:rsid w:val="00E739F2"/>
    <w:rsid w:val="00E740BF"/>
    <w:rsid w:val="00E753EF"/>
    <w:rsid w:val="00E76FE6"/>
    <w:rsid w:val="00E83780"/>
    <w:rsid w:val="00E839ED"/>
    <w:rsid w:val="00E84104"/>
    <w:rsid w:val="00E84817"/>
    <w:rsid w:val="00E8587D"/>
    <w:rsid w:val="00E910B2"/>
    <w:rsid w:val="00E913D9"/>
    <w:rsid w:val="00E91FF5"/>
    <w:rsid w:val="00E92098"/>
    <w:rsid w:val="00E92130"/>
    <w:rsid w:val="00E9390B"/>
    <w:rsid w:val="00E94AC5"/>
    <w:rsid w:val="00E94C5A"/>
    <w:rsid w:val="00E952F5"/>
    <w:rsid w:val="00E953B6"/>
    <w:rsid w:val="00E966B8"/>
    <w:rsid w:val="00E9719A"/>
    <w:rsid w:val="00E97E7E"/>
    <w:rsid w:val="00EA0892"/>
    <w:rsid w:val="00EA19DA"/>
    <w:rsid w:val="00EA23E6"/>
    <w:rsid w:val="00EA3432"/>
    <w:rsid w:val="00EA457A"/>
    <w:rsid w:val="00EA58B6"/>
    <w:rsid w:val="00EA6521"/>
    <w:rsid w:val="00EA72C9"/>
    <w:rsid w:val="00EB059F"/>
    <w:rsid w:val="00EB0626"/>
    <w:rsid w:val="00EB1017"/>
    <w:rsid w:val="00EB11DC"/>
    <w:rsid w:val="00EB18A3"/>
    <w:rsid w:val="00EB21FC"/>
    <w:rsid w:val="00EB253D"/>
    <w:rsid w:val="00EB2F4F"/>
    <w:rsid w:val="00EB3162"/>
    <w:rsid w:val="00EB345E"/>
    <w:rsid w:val="00EB3FEA"/>
    <w:rsid w:val="00EB4342"/>
    <w:rsid w:val="00EB482E"/>
    <w:rsid w:val="00EB61C8"/>
    <w:rsid w:val="00EB6426"/>
    <w:rsid w:val="00EB74E0"/>
    <w:rsid w:val="00EB76A2"/>
    <w:rsid w:val="00EB776D"/>
    <w:rsid w:val="00EC04AC"/>
    <w:rsid w:val="00EC05AB"/>
    <w:rsid w:val="00EC0888"/>
    <w:rsid w:val="00EC184C"/>
    <w:rsid w:val="00EC1EAB"/>
    <w:rsid w:val="00EC3295"/>
    <w:rsid w:val="00EC4940"/>
    <w:rsid w:val="00EC5775"/>
    <w:rsid w:val="00EC638C"/>
    <w:rsid w:val="00EC6DC1"/>
    <w:rsid w:val="00EC6DE9"/>
    <w:rsid w:val="00EC72D3"/>
    <w:rsid w:val="00ED0320"/>
    <w:rsid w:val="00ED03F4"/>
    <w:rsid w:val="00ED0AA5"/>
    <w:rsid w:val="00ED293F"/>
    <w:rsid w:val="00ED4F84"/>
    <w:rsid w:val="00ED5E3B"/>
    <w:rsid w:val="00EE1B2F"/>
    <w:rsid w:val="00EE3A76"/>
    <w:rsid w:val="00EE4D44"/>
    <w:rsid w:val="00EE7E69"/>
    <w:rsid w:val="00EE7F99"/>
    <w:rsid w:val="00EF001C"/>
    <w:rsid w:val="00EF01E5"/>
    <w:rsid w:val="00EF080B"/>
    <w:rsid w:val="00EF083C"/>
    <w:rsid w:val="00EF2A47"/>
    <w:rsid w:val="00EF3560"/>
    <w:rsid w:val="00EF3EAD"/>
    <w:rsid w:val="00EF40BE"/>
    <w:rsid w:val="00EF53E1"/>
    <w:rsid w:val="00EF5A82"/>
    <w:rsid w:val="00EF60E8"/>
    <w:rsid w:val="00F034F7"/>
    <w:rsid w:val="00F04850"/>
    <w:rsid w:val="00F0569F"/>
    <w:rsid w:val="00F05874"/>
    <w:rsid w:val="00F05CAF"/>
    <w:rsid w:val="00F06921"/>
    <w:rsid w:val="00F06C76"/>
    <w:rsid w:val="00F101DA"/>
    <w:rsid w:val="00F10612"/>
    <w:rsid w:val="00F114F0"/>
    <w:rsid w:val="00F115A6"/>
    <w:rsid w:val="00F125EA"/>
    <w:rsid w:val="00F139BB"/>
    <w:rsid w:val="00F14CBC"/>
    <w:rsid w:val="00F150D8"/>
    <w:rsid w:val="00F15698"/>
    <w:rsid w:val="00F1639D"/>
    <w:rsid w:val="00F17A8F"/>
    <w:rsid w:val="00F17E3A"/>
    <w:rsid w:val="00F2015B"/>
    <w:rsid w:val="00F210E6"/>
    <w:rsid w:val="00F21A88"/>
    <w:rsid w:val="00F22222"/>
    <w:rsid w:val="00F22DC2"/>
    <w:rsid w:val="00F244AA"/>
    <w:rsid w:val="00F24CEE"/>
    <w:rsid w:val="00F25916"/>
    <w:rsid w:val="00F268EC"/>
    <w:rsid w:val="00F27526"/>
    <w:rsid w:val="00F31244"/>
    <w:rsid w:val="00F3162B"/>
    <w:rsid w:val="00F31FA2"/>
    <w:rsid w:val="00F3343E"/>
    <w:rsid w:val="00F34D45"/>
    <w:rsid w:val="00F34E9B"/>
    <w:rsid w:val="00F35ADE"/>
    <w:rsid w:val="00F35BAC"/>
    <w:rsid w:val="00F36B2F"/>
    <w:rsid w:val="00F36B5A"/>
    <w:rsid w:val="00F3704B"/>
    <w:rsid w:val="00F3759C"/>
    <w:rsid w:val="00F37FF9"/>
    <w:rsid w:val="00F40919"/>
    <w:rsid w:val="00F40A6A"/>
    <w:rsid w:val="00F4156E"/>
    <w:rsid w:val="00F41A56"/>
    <w:rsid w:val="00F41D14"/>
    <w:rsid w:val="00F41D66"/>
    <w:rsid w:val="00F45C57"/>
    <w:rsid w:val="00F4627C"/>
    <w:rsid w:val="00F4700B"/>
    <w:rsid w:val="00F47676"/>
    <w:rsid w:val="00F47B28"/>
    <w:rsid w:val="00F50BE6"/>
    <w:rsid w:val="00F5128F"/>
    <w:rsid w:val="00F518DE"/>
    <w:rsid w:val="00F5229D"/>
    <w:rsid w:val="00F52E4B"/>
    <w:rsid w:val="00F536C3"/>
    <w:rsid w:val="00F538A0"/>
    <w:rsid w:val="00F539F7"/>
    <w:rsid w:val="00F5435D"/>
    <w:rsid w:val="00F55D3F"/>
    <w:rsid w:val="00F56320"/>
    <w:rsid w:val="00F575E2"/>
    <w:rsid w:val="00F57717"/>
    <w:rsid w:val="00F57C88"/>
    <w:rsid w:val="00F57E58"/>
    <w:rsid w:val="00F6075B"/>
    <w:rsid w:val="00F629D4"/>
    <w:rsid w:val="00F62BDA"/>
    <w:rsid w:val="00F63CBB"/>
    <w:rsid w:val="00F701E4"/>
    <w:rsid w:val="00F70BB0"/>
    <w:rsid w:val="00F70D3E"/>
    <w:rsid w:val="00F72B23"/>
    <w:rsid w:val="00F73125"/>
    <w:rsid w:val="00F73224"/>
    <w:rsid w:val="00F73636"/>
    <w:rsid w:val="00F73AB6"/>
    <w:rsid w:val="00F759D7"/>
    <w:rsid w:val="00F75DEE"/>
    <w:rsid w:val="00F7636C"/>
    <w:rsid w:val="00F77351"/>
    <w:rsid w:val="00F82F38"/>
    <w:rsid w:val="00F83E13"/>
    <w:rsid w:val="00F841DB"/>
    <w:rsid w:val="00F8493B"/>
    <w:rsid w:val="00F859A6"/>
    <w:rsid w:val="00F859CC"/>
    <w:rsid w:val="00F874AB"/>
    <w:rsid w:val="00F914FA"/>
    <w:rsid w:val="00F92491"/>
    <w:rsid w:val="00F92700"/>
    <w:rsid w:val="00F92E9D"/>
    <w:rsid w:val="00F94719"/>
    <w:rsid w:val="00F96727"/>
    <w:rsid w:val="00FA0409"/>
    <w:rsid w:val="00FA0588"/>
    <w:rsid w:val="00FA0C68"/>
    <w:rsid w:val="00FA338F"/>
    <w:rsid w:val="00FA405F"/>
    <w:rsid w:val="00FA49D1"/>
    <w:rsid w:val="00FA701B"/>
    <w:rsid w:val="00FA7E13"/>
    <w:rsid w:val="00FB2E8B"/>
    <w:rsid w:val="00FB316C"/>
    <w:rsid w:val="00FB333A"/>
    <w:rsid w:val="00FB3347"/>
    <w:rsid w:val="00FB55F1"/>
    <w:rsid w:val="00FB5C5E"/>
    <w:rsid w:val="00FB5D4F"/>
    <w:rsid w:val="00FB6226"/>
    <w:rsid w:val="00FB7D50"/>
    <w:rsid w:val="00FB7EA9"/>
    <w:rsid w:val="00FC006B"/>
    <w:rsid w:val="00FC177B"/>
    <w:rsid w:val="00FC219E"/>
    <w:rsid w:val="00FC2275"/>
    <w:rsid w:val="00FC34D5"/>
    <w:rsid w:val="00FC3CDB"/>
    <w:rsid w:val="00FC4B3F"/>
    <w:rsid w:val="00FC52BC"/>
    <w:rsid w:val="00FC5C71"/>
    <w:rsid w:val="00FC6365"/>
    <w:rsid w:val="00FC7390"/>
    <w:rsid w:val="00FC7D7A"/>
    <w:rsid w:val="00FC7DC0"/>
    <w:rsid w:val="00FD088C"/>
    <w:rsid w:val="00FD1699"/>
    <w:rsid w:val="00FD1736"/>
    <w:rsid w:val="00FD1B14"/>
    <w:rsid w:val="00FD2622"/>
    <w:rsid w:val="00FD2676"/>
    <w:rsid w:val="00FD2ABF"/>
    <w:rsid w:val="00FD2D7C"/>
    <w:rsid w:val="00FD373E"/>
    <w:rsid w:val="00FD43A4"/>
    <w:rsid w:val="00FD4AC7"/>
    <w:rsid w:val="00FD4E07"/>
    <w:rsid w:val="00FD5651"/>
    <w:rsid w:val="00FD5ADD"/>
    <w:rsid w:val="00FD5EEA"/>
    <w:rsid w:val="00FD6CB9"/>
    <w:rsid w:val="00FD7CDF"/>
    <w:rsid w:val="00FE0AFB"/>
    <w:rsid w:val="00FE1B31"/>
    <w:rsid w:val="00FE1ECC"/>
    <w:rsid w:val="00FE47F3"/>
    <w:rsid w:val="00FE4891"/>
    <w:rsid w:val="00FE59C4"/>
    <w:rsid w:val="00FE63EC"/>
    <w:rsid w:val="00FE6816"/>
    <w:rsid w:val="00FF2C19"/>
    <w:rsid w:val="00FF32E8"/>
    <w:rsid w:val="00FF39F3"/>
    <w:rsid w:val="00FF56B1"/>
    <w:rsid w:val="00FF5D5E"/>
    <w:rsid w:val="00FF7696"/>
    <w:rsid w:val="00FF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style="mso-position-horizontal:center;mso-width-percent:400;mso-height-percent:200;mso-width-relative:margin;mso-height-relative:margin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5:chartTrackingRefBased/>
  <w15:docId w15:val="{920A7500-E479-40B3-83A9-B40DDA587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63A91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link w:val="50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semiHidden/>
    <w:rPr>
      <w:rFonts w:eastAsia="Arial Unicode MS" w:cs="Arial"/>
      <w:noProof w:val="0"/>
      <w:kern w:val="2"/>
      <w:sz w:val="21"/>
      <w:lang w:val="en-GB" w:eastAsia="zh-CN" w:bidi="ar-SA"/>
    </w:rPr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0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7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8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 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 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afc">
    <w:name w:val="List Paragraph"/>
    <w:aliases w:val="- Bullets,목록 단락,列出段落"/>
    <w:basedOn w:val="a1"/>
    <w:link w:val="afd"/>
    <w:uiPriority w:val="34"/>
    <w:qFormat/>
    <w:rsid w:val="00CD1E3B"/>
    <w:pPr>
      <w:widowControl w:val="0"/>
      <w:spacing w:beforeLines="50"/>
      <w:ind w:firstLineChars="200" w:firstLine="420"/>
      <w:jc w:val="both"/>
    </w:pPr>
    <w:rPr>
      <w:rFonts w:ascii="FuturaA Bk BT" w:eastAsia="SimSun" w:hAnsi="FuturaA Bk BT"/>
      <w:kern w:val="2"/>
      <w:sz w:val="21"/>
      <w:lang w:val="en-US" w:eastAsia="zh-CN"/>
    </w:rPr>
  </w:style>
  <w:style w:type="paragraph" w:customStyle="1" w:styleId="Tabletext0">
    <w:name w:val="Table_text"/>
    <w:basedOn w:val="a1"/>
    <w:rsid w:val="00CD1E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Times New Roman"/>
      <w:sz w:val="22"/>
      <w:szCs w:val="20"/>
    </w:rPr>
  </w:style>
  <w:style w:type="table" w:styleId="afe">
    <w:name w:val="Table Grid"/>
    <w:basedOn w:val="a3"/>
    <w:rsid w:val="00CD1E3B"/>
    <w:pPr>
      <w:widowControl w:val="0"/>
      <w:spacing w:beforeLines="50"/>
      <w:jc w:val="both"/>
    </w:pPr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Revision"/>
    <w:hidden/>
    <w:uiPriority w:val="99"/>
    <w:semiHidden/>
    <w:rsid w:val="001967B0"/>
    <w:rPr>
      <w:rFonts w:eastAsia="ＭＳ ゴシック"/>
      <w:sz w:val="24"/>
      <w:szCs w:val="24"/>
      <w:lang w:val="en-GB" w:eastAsia="en-US"/>
    </w:rPr>
  </w:style>
  <w:style w:type="character" w:customStyle="1" w:styleId="afd">
    <w:name w:val="リスト段落 (文字)"/>
    <w:aliases w:val="- Bullets (文字),목록 단락 (文字),列出段落 (文字)"/>
    <w:link w:val="afc"/>
    <w:uiPriority w:val="34"/>
    <w:qFormat/>
    <w:locked/>
    <w:rsid w:val="00286DFC"/>
    <w:rPr>
      <w:rFonts w:ascii="FuturaA Bk BT" w:eastAsia="SimSun" w:hAnsi="FuturaA Bk BT"/>
      <w:kern w:val="2"/>
      <w:sz w:val="21"/>
      <w:szCs w:val="24"/>
    </w:rPr>
  </w:style>
  <w:style w:type="character" w:customStyle="1" w:styleId="a7">
    <w:name w:val="ヘッダー (文字)"/>
    <w:aliases w:val="header odd (文字)1,header (文字)1,header odd1 (文字)1,header odd2 (文字)1,header odd3 (文字)1,header odd4 (文字)1,header odd5 (文字)1,header odd6 (文字)1,header1 (文字)1,header2 (文字)1,header3 (文字)1,header odd11 (文字)1,header odd21 (文字)1,header odd7 (文字)1"/>
    <w:link w:val="a6"/>
    <w:rsid w:val="002667AA"/>
    <w:rPr>
      <w:rFonts w:ascii="Arial" w:hAnsi="Arial"/>
      <w:b/>
      <w:noProof/>
      <w:sz w:val="18"/>
      <w:lang w:eastAsia="en-US"/>
    </w:rPr>
  </w:style>
  <w:style w:type="character" w:customStyle="1" w:styleId="50">
    <w:name w:val="見出し 5 (文字)"/>
    <w:link w:val="5"/>
    <w:rsid w:val="002129A5"/>
    <w:rPr>
      <w:rFonts w:eastAsia="ＭＳ ゴシック"/>
      <w:sz w:val="26"/>
      <w:szCs w:val="24"/>
      <w:u w:val="single"/>
      <w:lang w:val="en-GB" w:eastAsia="en-US"/>
    </w:rPr>
  </w:style>
  <w:style w:type="paragraph" w:customStyle="1" w:styleId="maintext">
    <w:name w:val="main text"/>
    <w:basedOn w:val="a1"/>
    <w:link w:val="maintextChar"/>
    <w:qFormat/>
    <w:rsid w:val="00AF0C4F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eastAsia="ko-KR"/>
    </w:rPr>
  </w:style>
  <w:style w:type="character" w:customStyle="1" w:styleId="maintextChar">
    <w:name w:val="main text Char"/>
    <w:link w:val="maintext"/>
    <w:rsid w:val="00AF0C4F"/>
    <w:rPr>
      <w:rFonts w:eastAsia="Malgun Gothic" w:cs="Batang"/>
      <w:lang w:val="en-GB" w:eastAsia="ko-KR"/>
    </w:rPr>
  </w:style>
  <w:style w:type="character" w:styleId="aff0">
    <w:name w:val="Subtle Emphasis"/>
    <w:uiPriority w:val="19"/>
    <w:qFormat/>
    <w:rsid w:val="00D90DFD"/>
    <w:rPr>
      <w:rFonts w:eastAsia="Arial Unicode MS" w:cs="Arial"/>
      <w:i/>
      <w:iCs/>
      <w:noProof w:val="0"/>
      <w:color w:val="404040"/>
      <w:kern w:val="2"/>
      <w:sz w:val="21"/>
      <w:lang w:val="en-GB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603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02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5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43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140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524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108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146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4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416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5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84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201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5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4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1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587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3475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0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3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872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8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9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56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81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3662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7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23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0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2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71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1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769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2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44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5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25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33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50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17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19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78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68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879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67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52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65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4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3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410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78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5094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2306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795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40840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0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307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22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70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474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1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994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8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76763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69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6881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5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523568">
          <w:marLeft w:val="226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27567">
          <w:marLeft w:val="226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17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0699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855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9844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30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12156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8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986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1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7D7C3-0078-4A03-BE2A-C3B1BC73D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1166</Words>
  <Characters>6544</Characters>
  <Application>Microsoft Office Word</Application>
  <DocSecurity>0</DocSecurity>
  <Lines>54</Lines>
  <Paragraphs>15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7695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subject/>
  <dc:creator>DOCOMO;Xiang Yun</dc:creator>
  <cp:keywords/>
  <cp:lastModifiedBy>Murayama</cp:lastModifiedBy>
  <cp:revision>2</cp:revision>
  <cp:lastPrinted>2012-01-30T14:18:00Z</cp:lastPrinted>
  <dcterms:created xsi:type="dcterms:W3CDTF">2018-05-11T09:11:00Z</dcterms:created>
  <dcterms:modified xsi:type="dcterms:W3CDTF">2018-05-11T09:11:00Z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